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仿宋_GBK" w:hAnsi="方正仿宋_GBK" w:eastAsia="方正仿宋_GBK" w:cs="方正仿宋_GBK"/>
          <w:bCs/>
          <w:sz w:val="32"/>
          <w:szCs w:val="30"/>
        </w:rPr>
      </w:pPr>
      <w:r>
        <w:rPr>
          <w:rFonts w:hint="eastAsia" w:ascii="方正黑体_GBK" w:hAnsi="方正黑体_GBK" w:eastAsia="方正黑体_GBK" w:cs="方正黑体_GBK"/>
          <w:bCs w:val="0"/>
          <w:sz w:val="32"/>
          <w:szCs w:val="32"/>
        </w:rPr>
        <w:t>附件</w:t>
      </w:r>
      <w:r>
        <w:rPr>
          <w:rFonts w:hint="default" w:ascii="Times New Roman" w:hAnsi="Times New Roman" w:eastAsia="方正仿宋_GBK" w:cs="Times New Roman"/>
          <w:bCs/>
          <w:sz w:val="32"/>
          <w:szCs w:val="30"/>
        </w:rPr>
        <w:t>2</w:t>
      </w:r>
    </w:p>
    <w:p>
      <w:pPr>
        <w:jc w:val="center"/>
        <w:rPr>
          <w:rFonts w:ascii="方正小标宋简体" w:hAnsi="方正小标宋简体" w:eastAsia="方正小标宋简体"/>
          <w:sz w:val="36"/>
          <w:szCs w:val="32"/>
        </w:rPr>
      </w:pPr>
      <w:bookmarkStart w:id="0" w:name="_GoBack"/>
      <w:r>
        <w:rPr>
          <w:rFonts w:hint="eastAsia" w:ascii="方正小标宋简体" w:hAnsi="方正小标宋简体" w:eastAsia="方正小标宋简体"/>
          <w:sz w:val="36"/>
          <w:szCs w:val="32"/>
        </w:rPr>
        <w:t>云南省</w:t>
      </w:r>
      <w:r>
        <w:rPr>
          <w:rFonts w:hint="default" w:ascii="Times New Roman" w:hAnsi="Times New Roman" w:eastAsia="方正小标宋简体" w:cs="Times New Roman"/>
          <w:sz w:val="36"/>
          <w:szCs w:val="32"/>
        </w:rPr>
        <w:t>20</w:t>
      </w:r>
      <w:r>
        <w:rPr>
          <w:rFonts w:hint="default" w:ascii="Times New Roman" w:hAnsi="Times New Roman" w:eastAsia="方正小标宋简体" w:cs="Times New Roman"/>
          <w:sz w:val="36"/>
          <w:szCs w:val="32"/>
          <w:lang w:val="en-US" w:eastAsia="zh-CN"/>
        </w:rPr>
        <w:t>20</w:t>
      </w:r>
      <w:r>
        <w:rPr>
          <w:rFonts w:hint="eastAsia" w:ascii="方正小标宋简体" w:hAnsi="方正小标宋简体" w:eastAsia="方正小标宋简体"/>
          <w:sz w:val="36"/>
          <w:szCs w:val="32"/>
        </w:rPr>
        <w:t>年更名高新技术企业名单</w:t>
      </w:r>
    </w:p>
    <w:bookmarkEnd w:id="0"/>
    <w:tbl>
      <w:tblPr>
        <w:tblStyle w:val="3"/>
        <w:tblW w:w="912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5"/>
        <w:gridCol w:w="3056"/>
        <w:gridCol w:w="3055"/>
        <w:gridCol w:w="23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序号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原企业名称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ind w:right="-122" w:rightChars="-51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更名后企业名称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高企证书编号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云南震安减震科技股份有限公司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震安科技股份有限公司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GR201853000425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昆明昆船逻根机场物流系统有限公司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both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昆明昆船逻根机场系统有限公司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GR201853000268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云南热泊尔太阳能设备有限公司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云南纽恩特新能源设备有限公司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GR201853000085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弥渡格瑞生物科技有限责任公司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云南格瑞生物科技有限公司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GR201853000120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昆明利顿人通信息服务有限公司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中航材利顿航空科技有限公司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GR201853000140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云南新华印刷二厂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云南新华印刷二厂有限责任公司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GR201953000062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云南辰达路桥工程有限公司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云南辰达建设工程有限公司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GR201953000018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中国葛洲坝集团第六工程有限公司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中国葛洲坝集团建设工程有限公司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GR201953000076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云南医惠科技有限公司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云南达远健康科技有限公司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GR201953000455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云南微乐文化科技有限公司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云南微乐数字医疗科技有限公司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GR201953000459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11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保山市奥福实业有限公司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云南奥福实业有限公司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GR201953000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450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12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云南泰安消防技术咨询有限公司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玉净科技有限公司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GR201953000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297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13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云南汉工钢结构工程有限公司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云南汉工建设有限公司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GR201753000098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14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昆明昆船物流信息产业有限公司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昆船智能技术股份有限公司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GR201753000441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15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云南西尔南饲料有限公司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云南西南农牧集团股份有限公司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GR201953000105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16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昆明鼎众商务有限公司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云南鼎众互联网有限公司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GR201853000133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17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玉溪市新特材料有限公司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玉溪市新特科技有限公司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GR201953000166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18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昆明中玺科技有限公司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中流科技有限公司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GR2017530000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19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昆明七零五所科技发展总公司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昆明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七零五所科技发展有限责任公司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GR201753000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089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云南华红印刷有限公司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云南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华红科技股份有限公司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GR201753000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248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21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中润祥环保科技有限公司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中润祥实业发展有限公司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GR201753000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367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22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云南省建设工程质量检测中心有限公司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国投工程检验检测有限公司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GR201753000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223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23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云南科力新材料股份有限公司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云南科力环保股份公司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GR2017530000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24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永仁共创锌业有限公司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云南共创资源再生科技有限公司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953000346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695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25</w:t>
            </w:r>
          </w:p>
        </w:tc>
        <w:tc>
          <w:tcPr>
            <w:tcW w:w="3056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澄江县磷化工华业有限责任公司</w:t>
            </w:r>
          </w:p>
        </w:tc>
        <w:tc>
          <w:tcPr>
            <w:tcW w:w="3055" w:type="dxa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云南澄江华业磷化工有限责任公司</w:t>
            </w:r>
          </w:p>
        </w:tc>
        <w:tc>
          <w:tcPr>
            <w:tcW w:w="2317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GR201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  <w:lang w:val="en-US" w:eastAsia="zh-CN"/>
              </w:rPr>
              <w:t>753000160</w:t>
            </w:r>
          </w:p>
        </w:tc>
      </w:tr>
    </w:tbl>
    <w:p/>
    <w:p/>
    <w:p/>
    <w:p/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8660AC"/>
    <w:rsid w:val="60866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4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云南省科学技术厅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2021-01-05T02:10:00Z</dcterms:created>
  <dc:creator>刘薇</dc:creator>
  <cp:lastModifiedBy>刘薇</cp:lastModifiedBy>
  <dcterms:modified xsi:type="dcterms:W3CDTF">2021-01-05T02:11:51Z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