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1E1E1E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caps w:val="0"/>
          <w:color w:val="1E1E1E"/>
          <w:spacing w:val="0"/>
          <w:sz w:val="36"/>
          <w:szCs w:val="36"/>
          <w:bdr w:val="none" w:color="auto" w:sz="0" w:space="0"/>
          <w:shd w:val="clear" w:fill="FFFFFF"/>
        </w:rPr>
        <w:t>市农委关于对拟创建天津市农业产业化联合体名单的公示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CCCCCC" w:sz="6" w:space="15"/>
          <w:right w:val="none" w:color="auto" w:sz="0" w:space="0"/>
        </w:pBdr>
        <w:shd w:val="clear" w:fill="FFFFFF"/>
        <w:spacing w:before="300" w:beforeAutospacing="0" w:after="300" w:afterAutospacing="0" w:line="285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bdr w:val="none" w:color="auto" w:sz="0" w:space="0"/>
          <w:shd w:val="clear" w:fill="FFFFFF"/>
          <w:lang w:val="en-US" w:eastAsia="zh-CN" w:bidi="ar"/>
        </w:rPr>
        <w:t>新闻来源： 产业发展处 发布时间： 2018-10-12 15:13:00 字体：【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t>大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bdr w:val="none" w:color="auto" w:sz="0" w:space="0"/>
          <w:shd w:val="clear" w:fill="FFFFFF"/>
          <w:lang w:val="en-US" w:eastAsia="zh-CN" w:bidi="ar"/>
        </w:rPr>
        <w:t> 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t>中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bdr w:val="none" w:color="auto" w:sz="0" w:space="0"/>
          <w:shd w:val="clear" w:fill="FFFFFF"/>
          <w:lang w:val="en-US" w:eastAsia="zh-CN" w:bidi="ar"/>
        </w:rPr>
        <w:t> 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t>小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bdr w:val="none" w:color="auto" w:sz="0" w:space="0"/>
          <w:shd w:val="clear" w:fill="FFFFFF"/>
          <w:lang w:val="en-US" w:eastAsia="zh-CN" w:bidi="ar"/>
        </w:rPr>
        <w:t>】 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instrText xml:space="preserve"> HYPERLINK "http://nync.tj.gov.cn/ZWGK/TZGG/202012/javascript:window.print()" </w:instrTex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caps w:val="0"/>
          <w:color w:val="6C6C6C"/>
          <w:spacing w:val="0"/>
          <w:sz w:val="18"/>
          <w:szCs w:val="18"/>
          <w:u w:val="none"/>
          <w:bdr w:val="none" w:color="auto" w:sz="0" w:space="0"/>
          <w:shd w:val="clear" w:fill="FFFFFF"/>
        </w:rPr>
        <w:t>打印</w:t>
      </w:r>
      <w:r>
        <w:rPr>
          <w:rFonts w:hint="eastAsia" w:ascii="微软雅黑" w:hAnsi="微软雅黑" w:eastAsia="微软雅黑" w:cs="微软雅黑"/>
          <w:i w:val="0"/>
          <w:caps w:val="0"/>
          <w:color w:val="6C6C6C"/>
          <w:spacing w:val="0"/>
          <w:kern w:val="0"/>
          <w:sz w:val="18"/>
          <w:szCs w:val="18"/>
          <w:u w:val="none"/>
          <w:bdr w:val="none" w:color="auto" w:sz="0" w:space="0"/>
          <w:shd w:val="clear" w:fill="FFFFFF"/>
          <w:lang w:val="en-US" w:eastAsia="zh-CN" w:bidi="ar"/>
        </w:rPr>
        <w:fldChar w:fldCharType="end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为加快培育和发展我市农业产业化联合体，充分发挥各类经营主体在农业提质增效、农民就业增收等方面引领带动作用，根据市农委等七部门《关于印发培育和壮大农业产业化联合体的实施方案的通知》（津农委规〔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2018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〕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号，以下简称《通知》）规定，市农委开展了第一批天津市农业产业化联合体申报工作。经区农委推荐、市农委组织专家评审并征求有关部门意见，共有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个创建单位符合天津市农业产业化联合体基本条件。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现将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4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个创建单位名单公示如下。如有不同意见，可将书面材料直接寄至市农委产业处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(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地址：天津市河西区黑牛城道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177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号农委大厦；邮编：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300061)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或直接拨打举报电话：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88290610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。如无意见，将按照《通知》规定程序予以认定。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公示期为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7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天，从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2018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年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10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月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12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日起至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2018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年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10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月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18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日止。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                          2018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年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10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月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  <w:lang w:val="en-US"/>
        </w:rPr>
        <w:t>12</w:t>
      </w: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日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附件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拟创建天津市农业产业化联合体名单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蓟州区　和顺食用菌种植产业联合体　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宝坻区　劝宝农业产业化联合体　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        宝坻民盛蔬菜产业化联合体　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" w:lineRule="atLeast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caps w:val="0"/>
          <w:color w:val="464646"/>
          <w:spacing w:val="0"/>
          <w:sz w:val="21"/>
          <w:szCs w:val="21"/>
          <w:bdr w:val="none" w:color="auto" w:sz="0" w:space="0"/>
          <w:shd w:val="clear" w:fill="FFFFFF"/>
        </w:rPr>
        <w:t>　　武清区　聚享惠种养产业化联合体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1A6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2021-02-23T05:03:32Z</dcterms:created>
  <dc:creator>Administrator</dc:creator>
  <cp:lastModifiedBy>艾涵</cp:lastModifiedBy>
  <dcterms:modified xsi:type="dcterms:W3CDTF">2021-02-23T05:03:48Z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