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58" w:rsidRDefault="008E5558">
      <w:pPr>
        <w:spacing w:line="600" w:lineRule="exact"/>
        <w:jc w:val="center"/>
        <w:rPr>
          <w:rFonts w:ascii="宋体" w:hAnsi="宋体" w:cs="宋体"/>
          <w:b/>
          <w:bCs/>
          <w:sz w:val="44"/>
          <w:szCs w:val="44"/>
        </w:rPr>
      </w:pPr>
    </w:p>
    <w:p w:rsidR="00B960F4" w:rsidRDefault="00B960F4">
      <w:pPr>
        <w:spacing w:line="600" w:lineRule="exact"/>
        <w:jc w:val="center"/>
        <w:rPr>
          <w:rFonts w:ascii="宋体" w:hAnsi="宋体" w:cs="宋体"/>
          <w:b/>
          <w:bCs/>
          <w:sz w:val="44"/>
          <w:szCs w:val="44"/>
        </w:rPr>
      </w:pPr>
    </w:p>
    <w:p w:rsidR="005D0225" w:rsidRDefault="005D0225">
      <w:pPr>
        <w:spacing w:line="600" w:lineRule="exact"/>
        <w:jc w:val="center"/>
        <w:rPr>
          <w:rFonts w:ascii="宋体" w:hAnsi="宋体" w:cs="宋体"/>
          <w:b/>
          <w:bCs/>
          <w:sz w:val="44"/>
          <w:szCs w:val="44"/>
        </w:rPr>
      </w:pPr>
    </w:p>
    <w:p w:rsidR="005D0225" w:rsidRDefault="005D0225">
      <w:pPr>
        <w:spacing w:line="600" w:lineRule="exact"/>
        <w:jc w:val="center"/>
        <w:rPr>
          <w:rFonts w:ascii="宋体" w:hAnsi="宋体" w:cs="宋体"/>
          <w:b/>
          <w:bCs/>
          <w:sz w:val="44"/>
          <w:szCs w:val="44"/>
        </w:rPr>
      </w:pPr>
    </w:p>
    <w:p w:rsidR="005D0225" w:rsidRDefault="005D0225">
      <w:pPr>
        <w:spacing w:line="600" w:lineRule="exact"/>
        <w:jc w:val="center"/>
        <w:rPr>
          <w:rFonts w:ascii="宋体" w:hAnsi="宋体" w:cs="宋体"/>
          <w:b/>
          <w:bCs/>
          <w:sz w:val="44"/>
          <w:szCs w:val="44"/>
        </w:rPr>
      </w:pPr>
    </w:p>
    <w:p w:rsidR="005D0225" w:rsidRDefault="005D0225">
      <w:pPr>
        <w:spacing w:line="600" w:lineRule="exact"/>
        <w:jc w:val="center"/>
        <w:rPr>
          <w:rFonts w:ascii="宋体" w:hAnsi="宋体" w:cs="宋体"/>
          <w:b/>
          <w:bCs/>
          <w:sz w:val="44"/>
          <w:szCs w:val="44"/>
        </w:rPr>
      </w:pPr>
    </w:p>
    <w:p w:rsidR="009B1C2B" w:rsidRDefault="009B1C2B" w:rsidP="009B1C2B">
      <w:pPr>
        <w:jc w:val="center"/>
        <w:rPr>
          <w:rFonts w:ascii="文星简小标宋" w:eastAsia="文星简小标宋" w:hAnsi="文星简小标宋" w:cs="文星简小标宋"/>
          <w:color w:val="000000"/>
          <w:sz w:val="44"/>
          <w:szCs w:val="44"/>
        </w:rPr>
      </w:pPr>
      <w:r w:rsidRPr="00D105F3">
        <w:rPr>
          <w:rFonts w:ascii="文星简小标宋" w:eastAsia="文星简小标宋" w:hAnsi="文星简小标宋" w:cs="文星简小标宋" w:hint="eastAsia"/>
          <w:color w:val="000000"/>
          <w:spacing w:val="-26"/>
          <w:sz w:val="44"/>
          <w:szCs w:val="44"/>
        </w:rPr>
        <w:t>天津市劳动保障技师学院（天津市劳动保护学校）</w:t>
      </w:r>
      <w:r>
        <w:rPr>
          <w:rFonts w:ascii="文星简小标宋" w:eastAsia="文星简小标宋" w:hAnsi="文星简小标宋" w:cs="文星简小标宋"/>
          <w:color w:val="000000"/>
          <w:sz w:val="44"/>
          <w:szCs w:val="44"/>
        </w:rPr>
        <w:t>201</w:t>
      </w:r>
      <w:r>
        <w:rPr>
          <w:rFonts w:ascii="文星简小标宋" w:eastAsia="文星简小标宋" w:hAnsi="文星简小标宋" w:cs="文星简小标宋" w:hint="eastAsia"/>
          <w:color w:val="000000"/>
          <w:sz w:val="44"/>
          <w:szCs w:val="44"/>
        </w:rPr>
        <w:t>9年公开招聘工作人员</w:t>
      </w:r>
      <w:r w:rsidR="00C31B10">
        <w:rPr>
          <w:rFonts w:ascii="文星简小标宋" w:eastAsia="文星简小标宋" w:hAnsi="文星简小标宋" w:cs="文星简小标宋" w:hint="eastAsia"/>
          <w:color w:val="000000"/>
          <w:sz w:val="44"/>
          <w:szCs w:val="44"/>
        </w:rPr>
        <w:t>公告</w:t>
      </w:r>
    </w:p>
    <w:p w:rsidR="008E5558" w:rsidRDefault="008E5558">
      <w:pPr>
        <w:spacing w:line="600" w:lineRule="exact"/>
        <w:jc w:val="center"/>
        <w:rPr>
          <w:rFonts w:ascii="宋体"/>
          <w:b/>
          <w:bCs/>
          <w:sz w:val="18"/>
          <w:szCs w:val="18"/>
        </w:rPr>
      </w:pPr>
    </w:p>
    <w:p w:rsidR="008E5558" w:rsidRDefault="00F678E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根据《天津市事业单位公开招聘人员实施办法（试行）》（津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发〔2011〕10号）和《市委组织部市人力社保局关于进一步完善事业单位公开招聘工作的通知》（津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发〔2017〕37号）规定，为了及时补充工作人员，确保人员素质，保证公开招聘工作顺利开展，现制定公开招聘方案如下：</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一、招聘单位基本情况</w:t>
      </w:r>
    </w:p>
    <w:p w:rsidR="009B1C2B" w:rsidRDefault="00F678E0" w:rsidP="009B1C2B">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（一）单位名称：</w:t>
      </w:r>
      <w:r w:rsidR="009B1C2B">
        <w:rPr>
          <w:rFonts w:ascii="仿宋_GB2312" w:eastAsia="仿宋_GB2312" w:hAnsi="仿宋_GB2312" w:cs="仿宋_GB2312" w:hint="eastAsia"/>
          <w:sz w:val="32"/>
          <w:szCs w:val="32"/>
        </w:rPr>
        <w:t>天津市劳动保障技师学院（天津市劳动保护学校）</w:t>
      </w:r>
    </w:p>
    <w:p w:rsidR="008E5558" w:rsidRDefault="00F678E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（二）单位地址：</w:t>
      </w:r>
      <w:r>
        <w:rPr>
          <w:rFonts w:ascii="仿宋_GB2312" w:eastAsia="仿宋_GB2312" w:hAnsi="仿宋_GB2312" w:cs="仿宋_GB2312" w:hint="eastAsia"/>
          <w:sz w:val="32"/>
        </w:rPr>
        <w:t>天津市</w:t>
      </w:r>
      <w:r w:rsidR="009B1C2B">
        <w:rPr>
          <w:rFonts w:ascii="仿宋_GB2312" w:eastAsia="仿宋_GB2312" w:hAnsi="仿宋_GB2312" w:cs="仿宋_GB2312" w:hint="eastAsia"/>
          <w:sz w:val="32"/>
        </w:rPr>
        <w:t>东丽区程泉道2号</w:t>
      </w:r>
    </w:p>
    <w:p w:rsidR="003B2290" w:rsidRDefault="00F678E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（三）单位性质及主要职能：</w:t>
      </w:r>
      <w:r w:rsidR="00A93458">
        <w:rPr>
          <w:rFonts w:ascii="仿宋_GB2312" w:eastAsia="仿宋_GB2312" w:hAnsi="仿宋_GB2312" w:cs="仿宋_GB2312" w:hint="eastAsia"/>
          <w:sz w:val="32"/>
          <w:szCs w:val="32"/>
        </w:rPr>
        <w:t>财政补助事业单位</w:t>
      </w:r>
      <w:r w:rsidR="003B2290">
        <w:rPr>
          <w:rFonts w:ascii="仿宋_GB2312" w:eastAsia="仿宋_GB2312" w:hAnsi="仿宋_GB2312" w:cs="仿宋_GB2312" w:hint="eastAsia"/>
          <w:sz w:val="32"/>
          <w:szCs w:val="32"/>
        </w:rPr>
        <w:t>。</w:t>
      </w:r>
    </w:p>
    <w:p w:rsidR="008E5558" w:rsidRDefault="003B229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主要职能</w:t>
      </w:r>
      <w:r w:rsidR="00A93458">
        <w:rPr>
          <w:rFonts w:ascii="仿宋_GB2312" w:eastAsia="仿宋_GB2312" w:hAnsi="仿宋_GB2312" w:cs="仿宋_GB2312" w:hint="eastAsia"/>
          <w:sz w:val="32"/>
          <w:szCs w:val="32"/>
        </w:rPr>
        <w:t>：开展数控加工、机电技术应用、城市轨道交通运营管理、电子商务等学科中等学历教学和培训工作。</w:t>
      </w:r>
    </w:p>
    <w:p w:rsidR="008E5558" w:rsidRDefault="00F678E0">
      <w:pPr>
        <w:adjustRightInd w:val="0"/>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二、招聘岗位及数量</w:t>
      </w:r>
    </w:p>
    <w:p w:rsidR="008E5558" w:rsidRDefault="00F678E0">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lastRenderedPageBreak/>
        <w:t>共招聘</w:t>
      </w:r>
      <w:r w:rsidR="00A93458">
        <w:rPr>
          <w:rFonts w:ascii="仿宋_GB2312" w:eastAsia="仿宋_GB2312" w:hAnsi="仿宋_GB2312" w:cs="仿宋_GB2312" w:hint="eastAsia"/>
          <w:sz w:val="32"/>
        </w:rPr>
        <w:t>12</w:t>
      </w:r>
      <w:r>
        <w:rPr>
          <w:rFonts w:ascii="仿宋_GB2312" w:eastAsia="仿宋_GB2312" w:hAnsi="仿宋_GB2312" w:cs="仿宋_GB2312" w:hint="eastAsia"/>
          <w:sz w:val="32"/>
        </w:rPr>
        <w:t>名工作人员。</w:t>
      </w:r>
    </w:p>
    <w:p w:rsidR="008E5558" w:rsidRDefault="00A93458">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t>专</w:t>
      </w:r>
      <w:proofErr w:type="gramStart"/>
      <w:r>
        <w:rPr>
          <w:rFonts w:ascii="仿宋_GB2312" w:eastAsia="仿宋_GB2312" w:hAnsi="仿宋_GB2312" w:cs="仿宋_GB2312" w:hint="eastAsia"/>
          <w:sz w:val="32"/>
        </w:rPr>
        <w:t>技</w:t>
      </w:r>
      <w:r w:rsidR="005F1686">
        <w:rPr>
          <w:rFonts w:ascii="仿宋_GB2312" w:eastAsia="仿宋_GB2312" w:hAnsi="仿宋_GB2312" w:cs="仿宋_GB2312" w:hint="eastAsia"/>
          <w:sz w:val="32"/>
        </w:rPr>
        <w:t>岗位</w:t>
      </w:r>
      <w:proofErr w:type="gramEnd"/>
      <w:r w:rsidR="005F1686">
        <w:rPr>
          <w:rFonts w:ascii="仿宋_GB2312" w:eastAsia="仿宋_GB2312" w:hAnsi="仿宋_GB2312" w:cs="仿宋_GB2312" w:hint="eastAsia"/>
          <w:sz w:val="32"/>
        </w:rPr>
        <w:t>招聘</w:t>
      </w:r>
      <w:r>
        <w:rPr>
          <w:rFonts w:ascii="仿宋_GB2312" w:eastAsia="仿宋_GB2312" w:hAnsi="仿宋_GB2312" w:cs="仿宋_GB2312" w:hint="eastAsia"/>
          <w:sz w:val="32"/>
        </w:rPr>
        <w:t>8</w:t>
      </w:r>
      <w:r w:rsidR="005F1686">
        <w:rPr>
          <w:rFonts w:ascii="仿宋_GB2312" w:eastAsia="仿宋_GB2312" w:hAnsi="仿宋_GB2312" w:cs="仿宋_GB2312" w:hint="eastAsia"/>
          <w:sz w:val="32"/>
        </w:rPr>
        <w:t>名</w:t>
      </w:r>
      <w:r w:rsidR="007652B8">
        <w:rPr>
          <w:rFonts w:ascii="仿宋_GB2312" w:eastAsia="仿宋_GB2312" w:hAnsi="仿宋_GB2312" w:cs="仿宋_GB2312" w:hint="eastAsia"/>
          <w:sz w:val="32"/>
        </w:rPr>
        <w:t>。</w:t>
      </w:r>
    </w:p>
    <w:p w:rsidR="008E5558" w:rsidRDefault="00F678E0">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t>招聘岗位简介：</w:t>
      </w:r>
      <w:r w:rsidR="00A93458">
        <w:rPr>
          <w:rFonts w:ascii="仿宋_GB2312" w:eastAsia="仿宋_GB2312" w:hAnsi="仿宋_GB2312" w:cs="仿宋_GB2312" w:hint="eastAsia"/>
          <w:sz w:val="32"/>
        </w:rPr>
        <w:t>主要从事教育教学、学生教育管理等工作。</w:t>
      </w:r>
    </w:p>
    <w:p w:rsidR="008E5558" w:rsidRDefault="00A93458">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t>管理</w:t>
      </w:r>
      <w:r w:rsidR="005F1686">
        <w:rPr>
          <w:rFonts w:ascii="仿宋_GB2312" w:eastAsia="仿宋_GB2312" w:hAnsi="仿宋_GB2312" w:cs="仿宋_GB2312" w:hint="eastAsia"/>
          <w:sz w:val="32"/>
        </w:rPr>
        <w:t>岗位招聘</w:t>
      </w:r>
      <w:r>
        <w:rPr>
          <w:rFonts w:ascii="仿宋_GB2312" w:eastAsia="仿宋_GB2312" w:hAnsi="仿宋_GB2312" w:cs="仿宋_GB2312" w:hint="eastAsia"/>
          <w:sz w:val="32"/>
        </w:rPr>
        <w:t>4</w:t>
      </w:r>
      <w:r w:rsidR="00F678E0">
        <w:rPr>
          <w:rFonts w:ascii="仿宋_GB2312" w:eastAsia="仿宋_GB2312" w:hAnsi="仿宋_GB2312" w:cs="仿宋_GB2312" w:hint="eastAsia"/>
          <w:sz w:val="32"/>
        </w:rPr>
        <w:t>名</w:t>
      </w:r>
      <w:r w:rsidR="007652B8">
        <w:rPr>
          <w:rFonts w:ascii="仿宋_GB2312" w:eastAsia="仿宋_GB2312" w:hAnsi="仿宋_GB2312" w:cs="仿宋_GB2312" w:hint="eastAsia"/>
          <w:sz w:val="32"/>
        </w:rPr>
        <w:t>。</w:t>
      </w:r>
    </w:p>
    <w:p w:rsidR="00A93458" w:rsidRDefault="00F678E0" w:rsidP="00A93458">
      <w:pPr>
        <w:spacing w:line="600" w:lineRule="exact"/>
        <w:ind w:firstLineChars="196" w:firstLine="627"/>
        <w:rPr>
          <w:rFonts w:ascii="仿宋_GB2312" w:eastAsia="仿宋_GB2312" w:hAnsi="仿宋_GB2312" w:cs="仿宋_GB2312"/>
          <w:bCs/>
          <w:sz w:val="32"/>
          <w:szCs w:val="32"/>
        </w:rPr>
      </w:pPr>
      <w:r>
        <w:rPr>
          <w:rFonts w:ascii="仿宋_GB2312" w:eastAsia="仿宋_GB2312" w:hAnsi="仿宋_GB2312" w:cs="仿宋_GB2312" w:hint="eastAsia"/>
          <w:sz w:val="32"/>
        </w:rPr>
        <w:t>招聘岗位简介：</w:t>
      </w:r>
      <w:r w:rsidR="00A93458" w:rsidRPr="00A93458">
        <w:rPr>
          <w:rFonts w:ascii="仿宋_GB2312" w:eastAsia="仿宋_GB2312" w:hAnsi="仿宋_GB2312" w:cs="仿宋_GB2312" w:hint="eastAsia"/>
          <w:bCs/>
          <w:sz w:val="32"/>
          <w:szCs w:val="32"/>
        </w:rPr>
        <w:t>从事</w:t>
      </w:r>
      <w:r w:rsidR="00C92415">
        <w:rPr>
          <w:rFonts w:ascii="仿宋_GB2312" w:eastAsia="仿宋_GB2312" w:hAnsi="仿宋_GB2312" w:cs="仿宋_GB2312" w:hint="eastAsia"/>
          <w:bCs/>
          <w:sz w:val="32"/>
          <w:szCs w:val="32"/>
        </w:rPr>
        <w:t>宣传、文稿撰写、校园电视管理等工作；从事</w:t>
      </w:r>
      <w:r w:rsidR="00A93458" w:rsidRPr="00A93458">
        <w:rPr>
          <w:rFonts w:ascii="仿宋_GB2312" w:eastAsia="仿宋_GB2312" w:hAnsi="仿宋_GB2312" w:cs="仿宋_GB2312" w:hint="eastAsia"/>
          <w:bCs/>
          <w:sz w:val="32"/>
          <w:szCs w:val="32"/>
        </w:rPr>
        <w:t>男生宿舍管理、德育、教育管理等工作</w:t>
      </w:r>
      <w:r w:rsidR="00A93458">
        <w:rPr>
          <w:rFonts w:ascii="仿宋_GB2312" w:eastAsia="仿宋_GB2312" w:hAnsi="仿宋_GB2312" w:cs="仿宋_GB2312" w:hint="eastAsia"/>
          <w:bCs/>
          <w:sz w:val="32"/>
          <w:szCs w:val="32"/>
        </w:rPr>
        <w:t>。</w:t>
      </w:r>
    </w:p>
    <w:p w:rsidR="00A93458" w:rsidRPr="00A93458" w:rsidRDefault="00A93458" w:rsidP="00A93458">
      <w:pPr>
        <w:spacing w:line="600" w:lineRule="exact"/>
        <w:ind w:firstLineChars="196" w:firstLine="627"/>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各个岗位具体介绍见我院招聘计划表。</w:t>
      </w:r>
    </w:p>
    <w:p w:rsidR="00B5256C" w:rsidRDefault="00F678E0">
      <w:pPr>
        <w:adjustRightInd w:val="0"/>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三、招聘人员条件</w:t>
      </w:r>
    </w:p>
    <w:p w:rsidR="00A93458" w:rsidRDefault="00F678E0" w:rsidP="00B5256C">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应聘人员应具备以下条件：</w:t>
      </w:r>
    </w:p>
    <w:p w:rsidR="008E5558" w:rsidRDefault="00F678E0" w:rsidP="00A9345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1.具有中华人民共和国国籍；</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2.年龄一般应在18周岁以上、30周岁以下（198</w:t>
      </w:r>
      <w:r w:rsidR="00856B49">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sidR="00856B4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日至</w:t>
      </w:r>
      <w:r w:rsidR="00451EC4">
        <w:rPr>
          <w:rFonts w:ascii="仿宋_GB2312" w:eastAsia="仿宋_GB2312" w:hAnsi="仿宋_GB2312" w:cs="仿宋_GB2312" w:hint="eastAsia"/>
          <w:sz w:val="32"/>
          <w:szCs w:val="32"/>
        </w:rPr>
        <w:t>200</w:t>
      </w:r>
      <w:r w:rsidR="00856B49">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sidR="00856B4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日期间出生），招聘条件另有规定的除外；</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3.遵守宪法和法律；</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4.具有良好的品行；</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5.具有岗位所需要的专业或技能；</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6.适应岗位要求的身体条件；</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sidR="00AB39DA">
        <w:rPr>
          <w:rFonts w:ascii="仿宋_GB2312" w:eastAsia="仿宋_GB2312" w:hAnsi="仿宋_GB2312" w:cs="仿宋_GB2312" w:hint="eastAsia"/>
          <w:sz w:val="32"/>
          <w:szCs w:val="32"/>
        </w:rPr>
        <w:t>全日制普通高等院校毕业（201</w:t>
      </w:r>
      <w:r w:rsidR="00856B49">
        <w:rPr>
          <w:rFonts w:ascii="仿宋_GB2312" w:eastAsia="仿宋_GB2312" w:hAnsi="仿宋_GB2312" w:cs="仿宋_GB2312" w:hint="eastAsia"/>
          <w:sz w:val="32"/>
          <w:szCs w:val="32"/>
        </w:rPr>
        <w:t>9</w:t>
      </w:r>
      <w:r w:rsidR="00AB39DA">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7月</w:t>
      </w:r>
      <w:r w:rsidR="00AB39DA">
        <w:rPr>
          <w:rFonts w:ascii="仿宋_GB2312" w:eastAsia="仿宋_GB2312" w:hAnsi="仿宋_GB2312" w:cs="仿宋_GB2312" w:hint="eastAsia"/>
          <w:sz w:val="32"/>
          <w:szCs w:val="32"/>
        </w:rPr>
        <w:t>前取得</w:t>
      </w:r>
      <w:r w:rsidR="00F83D81">
        <w:rPr>
          <w:rFonts w:ascii="仿宋_GB2312" w:eastAsia="仿宋_GB2312" w:hAnsi="仿宋_GB2312" w:cs="仿宋_GB2312" w:hint="eastAsia"/>
          <w:sz w:val="32"/>
          <w:szCs w:val="32"/>
        </w:rPr>
        <w:t>符合岗位要求的学历、</w:t>
      </w:r>
      <w:r w:rsidR="004C0501">
        <w:rPr>
          <w:rFonts w:ascii="仿宋_GB2312" w:eastAsia="仿宋_GB2312" w:hAnsi="仿宋_GB2312" w:cs="仿宋_GB2312" w:hint="eastAsia"/>
          <w:sz w:val="32"/>
          <w:szCs w:val="32"/>
        </w:rPr>
        <w:t>学位</w:t>
      </w:r>
      <w:r w:rsidR="00AB39DA">
        <w:rPr>
          <w:rFonts w:ascii="仿宋_GB2312" w:eastAsia="仿宋_GB2312" w:hAnsi="仿宋_GB2312" w:cs="仿宋_GB2312" w:hint="eastAsia"/>
          <w:sz w:val="32"/>
          <w:szCs w:val="32"/>
        </w:rPr>
        <w:t>证），</w:t>
      </w:r>
      <w:r>
        <w:rPr>
          <w:rFonts w:ascii="仿宋_GB2312" w:eastAsia="仿宋_GB2312" w:hAnsi="仿宋_GB2312" w:cs="仿宋_GB2312" w:hint="eastAsia"/>
          <w:sz w:val="32"/>
          <w:szCs w:val="32"/>
        </w:rPr>
        <w:t>社会人员需具有天津市户口；</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8.招聘岗位所规定的其他条件。</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具体招聘条件详见单位招聘计划表</w:t>
      </w:r>
      <w:r w:rsidR="00BE253F">
        <w:rPr>
          <w:rFonts w:ascii="仿宋_GB2312" w:eastAsia="仿宋_GB2312" w:hAnsi="仿宋_GB2312" w:cs="仿宋_GB2312" w:hint="eastAsia"/>
          <w:sz w:val="32"/>
          <w:szCs w:val="32"/>
        </w:rPr>
        <w:t>。</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四、招聘信息发布</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lastRenderedPageBreak/>
        <w:t>201</w:t>
      </w:r>
      <w:r w:rsidR="00856B49">
        <w:rPr>
          <w:rFonts w:ascii="仿宋_GB2312" w:eastAsia="仿宋_GB2312" w:hAnsi="仿宋_GB2312" w:cs="仿宋_GB2312" w:hint="eastAsia"/>
          <w:color w:val="000000"/>
          <w:sz w:val="32"/>
          <w:szCs w:val="32"/>
        </w:rPr>
        <w:t>9</w:t>
      </w:r>
      <w:r>
        <w:rPr>
          <w:rFonts w:ascii="仿宋_GB2312" w:eastAsia="仿宋_GB2312" w:hAnsi="仿宋_GB2312" w:cs="仿宋_GB2312" w:hint="eastAsia"/>
          <w:color w:val="000000"/>
          <w:sz w:val="32"/>
          <w:szCs w:val="32"/>
        </w:rPr>
        <w:t>年</w:t>
      </w:r>
      <w:r w:rsidR="00856B49">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月</w:t>
      </w:r>
      <w:r w:rsidR="00856B49">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日在天津市人力资源和社会保障局网站</w:t>
      </w:r>
      <w:r>
        <w:rPr>
          <w:rFonts w:ascii="仿宋_GB2312" w:eastAsia="仿宋_GB2312" w:hAnsi="仿宋_GB2312" w:cs="仿宋_GB2312" w:hint="eastAsia"/>
          <w:sz w:val="32"/>
          <w:szCs w:val="32"/>
        </w:rPr>
        <w:t>和</w:t>
      </w:r>
      <w:r w:rsidR="00CA14CE">
        <w:rPr>
          <w:rFonts w:ascii="仿宋_GB2312" w:eastAsia="仿宋_GB2312" w:hAnsi="仿宋_GB2312" w:cs="仿宋_GB2312" w:hint="eastAsia"/>
          <w:sz w:val="32"/>
          <w:szCs w:val="32"/>
        </w:rPr>
        <w:t>天津市劳动保障技师学院（天津市劳动保护学校）网站（</w:t>
      </w:r>
      <w:r w:rsidR="00CA14CE">
        <w:rPr>
          <w:rFonts w:ascii="仿宋_GB2312" w:eastAsia="仿宋_GB2312" w:hAnsi="仿宋_GB2312" w:cs="仿宋_GB2312"/>
          <w:sz w:val="32"/>
          <w:szCs w:val="32"/>
        </w:rPr>
        <w:t>www.tjlgj.com</w:t>
      </w:r>
      <w:r w:rsidR="00CA14C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发布招聘公告</w:t>
      </w:r>
      <w:r>
        <w:rPr>
          <w:rFonts w:ascii="仿宋_GB2312" w:eastAsia="仿宋_GB2312" w:hAnsi="仿宋_GB2312" w:cs="仿宋_GB2312" w:hint="eastAsia"/>
          <w:color w:val="000000"/>
          <w:sz w:val="32"/>
          <w:szCs w:val="32"/>
        </w:rPr>
        <w:t>，考务工</w:t>
      </w:r>
      <w:proofErr w:type="gramStart"/>
      <w:r>
        <w:rPr>
          <w:rFonts w:ascii="仿宋_GB2312" w:eastAsia="仿宋_GB2312" w:hAnsi="仿宋_GB2312" w:cs="仿宋_GB2312" w:hint="eastAsia"/>
          <w:color w:val="000000"/>
          <w:sz w:val="32"/>
          <w:szCs w:val="32"/>
        </w:rPr>
        <w:t>作委托</w:t>
      </w:r>
      <w:proofErr w:type="gramEnd"/>
      <w:r>
        <w:rPr>
          <w:rFonts w:ascii="仿宋_GB2312" w:eastAsia="仿宋_GB2312" w:hAnsi="仿宋_GB2312" w:cs="仿宋_GB2312" w:hint="eastAsia"/>
          <w:color w:val="000000"/>
          <w:sz w:val="32"/>
          <w:szCs w:val="32"/>
        </w:rPr>
        <w:t>天津市人才考评中心负责（详见</w:t>
      </w:r>
      <w:r w:rsidR="00221F46" w:rsidRPr="00221F46">
        <w:rPr>
          <w:rFonts w:ascii="仿宋_GB2312" w:eastAsia="仿宋_GB2312" w:hAnsi="仿宋_GB2312" w:cs="仿宋_GB2312" w:hint="eastAsia"/>
          <w:sz w:val="32"/>
          <w:szCs w:val="32"/>
        </w:rPr>
        <w:t>天津市人力资源和社会保障局网站天津人事考试</w:t>
      </w:r>
      <w:proofErr w:type="gramStart"/>
      <w:r w:rsidR="00221F46" w:rsidRPr="00221F46">
        <w:rPr>
          <w:rFonts w:ascii="仿宋_GB2312" w:eastAsia="仿宋_GB2312" w:hAnsi="仿宋_GB2312" w:cs="仿宋_GB2312" w:hint="eastAsia"/>
          <w:sz w:val="32"/>
          <w:szCs w:val="32"/>
        </w:rPr>
        <w:t>版块</w:t>
      </w:r>
      <w:proofErr w:type="gramEnd"/>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网址为：www.tjkpzx.com）。</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五、报名、资格审查及缴费</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（一）报名时间：</w:t>
      </w:r>
      <w:r w:rsidR="005479F3">
        <w:rPr>
          <w:rFonts w:ascii="仿宋_GB2312" w:eastAsia="仿宋_GB2312" w:hAnsi="仿宋_GB2312" w:cs="仿宋_GB2312" w:hint="eastAsia"/>
          <w:sz w:val="32"/>
          <w:szCs w:val="32"/>
        </w:rPr>
        <w:t>2019年</w:t>
      </w:r>
      <w:r w:rsidR="005479F3" w:rsidRPr="00C85AD8">
        <w:rPr>
          <w:rFonts w:ascii="仿宋_GB2312" w:eastAsia="仿宋_GB2312" w:hAnsi="仿宋_GB2312" w:cs="仿宋_GB2312" w:hint="eastAsia"/>
          <w:sz w:val="32"/>
          <w:szCs w:val="32"/>
        </w:rPr>
        <w:t>4月15日8:00至4月21日16:00</w:t>
      </w:r>
      <w:r w:rsidR="006D799A">
        <w:rPr>
          <w:rFonts w:ascii="仿宋_GB2312" w:eastAsia="仿宋_GB2312" w:hAnsi="仿宋_GB2312" w:cs="仿宋_GB2312" w:hint="eastAsia"/>
          <w:sz w:val="32"/>
          <w:szCs w:val="32"/>
        </w:rPr>
        <w:t>。</w:t>
      </w:r>
    </w:p>
    <w:p w:rsidR="008E5558" w:rsidRPr="00C85AD8" w:rsidRDefault="00F678E0" w:rsidP="005479F3">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（二）资格审查时间：</w:t>
      </w:r>
      <w:r w:rsidR="005479F3">
        <w:rPr>
          <w:rFonts w:ascii="仿宋_GB2312" w:eastAsia="仿宋_GB2312" w:hAnsi="仿宋_GB2312" w:cs="仿宋_GB2312" w:hint="eastAsia"/>
          <w:sz w:val="32"/>
          <w:szCs w:val="32"/>
        </w:rPr>
        <w:t>2019年</w:t>
      </w:r>
      <w:r w:rsidR="005479F3" w:rsidRPr="00C85AD8">
        <w:rPr>
          <w:rFonts w:ascii="仿宋_GB2312" w:eastAsia="仿宋_GB2312" w:hAnsi="仿宋_GB2312" w:cs="仿宋_GB2312" w:hint="eastAsia"/>
          <w:sz w:val="32"/>
          <w:szCs w:val="32"/>
        </w:rPr>
        <w:t>4月15日8:00至4月22日16:00</w:t>
      </w:r>
      <w:r w:rsidR="00960B17">
        <w:rPr>
          <w:rFonts w:ascii="仿宋_GB2312" w:eastAsia="仿宋_GB2312" w:hAnsi="仿宋_GB2312" w:cs="仿宋_GB2312" w:hint="eastAsia"/>
          <w:sz w:val="32"/>
          <w:szCs w:val="32"/>
        </w:rPr>
        <w:t>。</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（三）网上缴费时间：</w:t>
      </w:r>
      <w:r w:rsidR="005479F3">
        <w:rPr>
          <w:rFonts w:ascii="仿宋_GB2312" w:eastAsia="仿宋_GB2312" w:hAnsi="仿宋_GB2312" w:cs="仿宋_GB2312" w:hint="eastAsia"/>
          <w:sz w:val="32"/>
          <w:szCs w:val="32"/>
        </w:rPr>
        <w:t>2019年</w:t>
      </w:r>
      <w:r w:rsidR="005479F3" w:rsidRPr="00C85AD8">
        <w:rPr>
          <w:rFonts w:ascii="仿宋_GB2312" w:eastAsia="仿宋_GB2312" w:hAnsi="仿宋_GB2312" w:cs="仿宋_GB2312" w:hint="eastAsia"/>
          <w:sz w:val="32"/>
          <w:szCs w:val="32"/>
        </w:rPr>
        <w:t>4月15日8:00至4月23日16:00</w:t>
      </w:r>
      <w:r>
        <w:rPr>
          <w:rFonts w:ascii="仿宋_GB2312" w:eastAsia="仿宋_GB2312" w:hAnsi="仿宋_GB2312" w:cs="仿宋_GB2312" w:hint="eastAsia"/>
          <w:sz w:val="32"/>
          <w:szCs w:val="32"/>
        </w:rPr>
        <w:t>，通过资格审查的考生进行网上缴费。</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（四）每个岗位的报考人数与招聘计划数之比低于3:1的核减或取消</w:t>
      </w:r>
      <w:proofErr w:type="gramStart"/>
      <w:r>
        <w:rPr>
          <w:rFonts w:ascii="仿宋_GB2312" w:eastAsia="仿宋_GB2312" w:hAnsi="仿宋_GB2312" w:cs="仿宋_GB2312" w:hint="eastAsia"/>
          <w:sz w:val="32"/>
          <w:szCs w:val="32"/>
        </w:rPr>
        <w:t>该岗位</w:t>
      </w:r>
      <w:proofErr w:type="gramEnd"/>
      <w:r>
        <w:rPr>
          <w:rFonts w:ascii="仿宋_GB2312" w:eastAsia="仿宋_GB2312" w:hAnsi="仿宋_GB2312" w:cs="仿宋_GB2312" w:hint="eastAsia"/>
          <w:sz w:val="32"/>
          <w:szCs w:val="32"/>
        </w:rPr>
        <w:t>的招聘计划。报考上述被取消招聘计划的岗位通过资格审查并缴费的考生，可在201</w:t>
      </w:r>
      <w:r w:rsidR="005479F3">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w:t>
      </w:r>
      <w:r w:rsidR="005479F3" w:rsidRPr="00C85AD8">
        <w:rPr>
          <w:rFonts w:ascii="仿宋_GB2312" w:eastAsia="仿宋_GB2312" w:hAnsi="仿宋_GB2312" w:cs="仿宋_GB2312" w:hint="eastAsia"/>
          <w:sz w:val="32"/>
          <w:szCs w:val="32"/>
        </w:rPr>
        <w:t>4月26日9:00至16:00</w:t>
      </w:r>
      <w:r>
        <w:rPr>
          <w:rFonts w:ascii="仿宋_GB2312" w:eastAsia="仿宋_GB2312" w:hAnsi="仿宋_GB2312" w:cs="仿宋_GB2312" w:hint="eastAsia"/>
          <w:sz w:val="32"/>
          <w:szCs w:val="32"/>
        </w:rPr>
        <w:t>改报其他岗位。</w:t>
      </w:r>
    </w:p>
    <w:p w:rsidR="006A0CFB" w:rsidRDefault="006A0CFB" w:rsidP="006A0CFB">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2019年</w:t>
      </w:r>
      <w:r w:rsidRPr="006A0CFB">
        <w:rPr>
          <w:rFonts w:ascii="仿宋_GB2312" w:eastAsia="仿宋_GB2312" w:hAnsi="仿宋_GB2312" w:cs="仿宋_GB2312" w:hint="eastAsia"/>
          <w:sz w:val="32"/>
          <w:szCs w:val="32"/>
        </w:rPr>
        <w:t>5月8日8:00开始</w:t>
      </w:r>
      <w:r>
        <w:rPr>
          <w:rFonts w:ascii="仿宋_GB2312" w:eastAsia="仿宋_GB2312" w:hAnsi="仿宋_GB2312" w:cs="仿宋_GB2312" w:hint="eastAsia"/>
          <w:sz w:val="32"/>
          <w:szCs w:val="32"/>
        </w:rPr>
        <w:t>，</w:t>
      </w:r>
      <w:r w:rsidRPr="006A0CFB">
        <w:rPr>
          <w:rFonts w:ascii="仿宋_GB2312" w:eastAsia="仿宋_GB2312" w:hAnsi="仿宋_GB2312" w:cs="仿宋_GB2312" w:hint="eastAsia"/>
          <w:sz w:val="32"/>
          <w:szCs w:val="32"/>
        </w:rPr>
        <w:t>考生从网上下载笔试准考证。</w:t>
      </w:r>
    </w:p>
    <w:p w:rsidR="008E5558" w:rsidRDefault="00F678E0" w:rsidP="006A0CFB">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六、考试</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（一）笔试</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笔试为公共科目考试，包括《职业能力测验》和《综合知识》两科</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满分各为100分）</w:t>
      </w:r>
      <w:r>
        <w:rPr>
          <w:rFonts w:ascii="仿宋_GB2312" w:eastAsia="仿宋_GB2312" w:hAnsi="仿宋_GB2312" w:cs="仿宋_GB2312" w:hint="eastAsia"/>
          <w:color w:val="000000"/>
          <w:kern w:val="0"/>
          <w:sz w:val="32"/>
          <w:szCs w:val="32"/>
        </w:rPr>
        <w:t>。</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笔试时间：</w:t>
      </w:r>
      <w:r>
        <w:rPr>
          <w:rFonts w:ascii="仿宋_GB2312" w:eastAsia="仿宋_GB2312" w:hAnsi="仿宋_GB2312" w:cs="仿宋_GB2312" w:hint="eastAsia"/>
          <w:kern w:val="0"/>
          <w:sz w:val="32"/>
          <w:szCs w:val="32"/>
        </w:rPr>
        <w:t xml:space="preserve"> 201</w:t>
      </w:r>
      <w:r w:rsidR="006A0CFB">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年</w:t>
      </w:r>
      <w:r w:rsidR="006A0CFB">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月1</w:t>
      </w:r>
      <w:r w:rsidR="006A0CFB">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上午</w:t>
      </w:r>
      <w:r w:rsidR="006A0CFB">
        <w:rPr>
          <w:rFonts w:ascii="仿宋_GB2312" w:eastAsia="仿宋_GB2312" w:hAnsi="仿宋_GB2312" w:cs="仿宋_GB2312" w:hint="eastAsia"/>
          <w:color w:val="000000"/>
          <w:kern w:val="0"/>
          <w:sz w:val="32"/>
          <w:szCs w:val="32"/>
        </w:rPr>
        <w:t>9:00-11:00</w:t>
      </w:r>
      <w:r w:rsidR="00F05B40">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职业能力测验</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下午</w:t>
      </w:r>
      <w:r w:rsidR="006A0CFB">
        <w:rPr>
          <w:rFonts w:ascii="仿宋_GB2312" w:eastAsia="仿宋_GB2312" w:hAnsi="仿宋_GB2312" w:cs="仿宋_GB2312" w:hint="eastAsia"/>
          <w:color w:val="000000"/>
          <w:kern w:val="0"/>
          <w:sz w:val="32"/>
          <w:szCs w:val="32"/>
        </w:rPr>
        <w:t>14:00-16:30</w:t>
      </w:r>
      <w:r w:rsidR="00F05B40">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综合知识</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报考人员应按照笔试准考证上规定的时间和地点参加考试。参加考试时，必须同时携带笔试准考证和身份证（二代），缺少任</w:t>
      </w:r>
      <w:proofErr w:type="gramStart"/>
      <w:r>
        <w:rPr>
          <w:rFonts w:ascii="仿宋_GB2312" w:eastAsia="仿宋_GB2312" w:hAnsi="仿宋_GB2312" w:cs="仿宋_GB2312" w:hint="eastAsia"/>
          <w:color w:val="000000"/>
          <w:kern w:val="0"/>
          <w:sz w:val="32"/>
          <w:szCs w:val="32"/>
        </w:rPr>
        <w:t>一</w:t>
      </w:r>
      <w:proofErr w:type="gramEnd"/>
      <w:r>
        <w:rPr>
          <w:rFonts w:ascii="仿宋_GB2312" w:eastAsia="仿宋_GB2312" w:hAnsi="仿宋_GB2312" w:cs="仿宋_GB2312" w:hint="eastAsia"/>
          <w:color w:val="000000"/>
          <w:kern w:val="0"/>
          <w:sz w:val="32"/>
          <w:szCs w:val="32"/>
        </w:rPr>
        <w:t>证件的报考人员不得参加考试。</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w:t>
      </w:r>
      <w:r w:rsidR="006A0CFB">
        <w:rPr>
          <w:rFonts w:ascii="仿宋_GB2312" w:eastAsia="仿宋_GB2312" w:hAnsi="仿宋_GB2312" w:cs="仿宋_GB2312" w:hint="eastAsia"/>
          <w:color w:val="000000"/>
          <w:kern w:val="0"/>
          <w:sz w:val="32"/>
          <w:szCs w:val="32"/>
        </w:rPr>
        <w:t>9</w:t>
      </w:r>
      <w:r>
        <w:rPr>
          <w:rFonts w:ascii="仿宋_GB2312" w:eastAsia="仿宋_GB2312" w:hAnsi="仿宋_GB2312" w:cs="仿宋_GB2312" w:hint="eastAsia"/>
          <w:color w:val="000000"/>
          <w:kern w:val="0"/>
          <w:sz w:val="32"/>
          <w:szCs w:val="32"/>
        </w:rPr>
        <w:t>年</w:t>
      </w:r>
      <w:r w:rsidR="006A0CFB">
        <w:rPr>
          <w:rFonts w:ascii="仿宋_GB2312" w:eastAsia="仿宋_GB2312" w:hAnsi="仿宋_GB2312" w:cs="仿宋_GB2312" w:hint="eastAsia"/>
          <w:color w:val="000000"/>
          <w:kern w:val="0"/>
          <w:sz w:val="32"/>
          <w:szCs w:val="32"/>
        </w:rPr>
        <w:t>5</w:t>
      </w:r>
      <w:r>
        <w:rPr>
          <w:rFonts w:ascii="仿宋_GB2312" w:eastAsia="仿宋_GB2312" w:hAnsi="仿宋_GB2312" w:cs="仿宋_GB2312" w:hint="eastAsia"/>
          <w:color w:val="000000"/>
          <w:kern w:val="0"/>
          <w:sz w:val="32"/>
          <w:szCs w:val="32"/>
        </w:rPr>
        <w:t>月</w:t>
      </w:r>
      <w:r w:rsidR="00B00650">
        <w:rPr>
          <w:rFonts w:ascii="仿宋_GB2312" w:eastAsia="仿宋_GB2312" w:hAnsi="仿宋_GB2312" w:cs="仿宋_GB2312" w:hint="eastAsia"/>
          <w:color w:val="000000"/>
          <w:kern w:val="0"/>
          <w:sz w:val="32"/>
          <w:szCs w:val="32"/>
        </w:rPr>
        <w:t>2</w:t>
      </w:r>
      <w:r w:rsidR="006A0CFB">
        <w:rPr>
          <w:rFonts w:ascii="仿宋_GB2312" w:eastAsia="仿宋_GB2312" w:hAnsi="仿宋_GB2312" w:cs="仿宋_GB2312" w:hint="eastAsia"/>
          <w:color w:val="000000"/>
          <w:kern w:val="0"/>
          <w:sz w:val="32"/>
          <w:szCs w:val="32"/>
        </w:rPr>
        <w:t>8</w:t>
      </w:r>
      <w:r>
        <w:rPr>
          <w:rFonts w:ascii="仿宋_GB2312" w:eastAsia="仿宋_GB2312" w:hAnsi="仿宋_GB2312" w:cs="仿宋_GB2312" w:hint="eastAsia"/>
          <w:color w:val="000000"/>
          <w:kern w:val="0"/>
          <w:sz w:val="32"/>
          <w:szCs w:val="32"/>
        </w:rPr>
        <w:t>日，招聘单位张榜公布笔试成绩及相关信息。考生可登录报名网址或到报考单位查询笔试成绩。</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笔试结束后，按笔试成绩由高到低分排序，根据各岗位招聘计划数与参加面试人选1:3的比例，确定各岗位进入面试的考生名单，招聘岗位进入面试的人数达不到1:3比例的，按照</w:t>
      </w:r>
      <w:proofErr w:type="gramStart"/>
      <w:r>
        <w:rPr>
          <w:rFonts w:ascii="仿宋_GB2312" w:eastAsia="仿宋_GB2312" w:hAnsi="仿宋_GB2312" w:cs="仿宋_GB2312" w:hint="eastAsia"/>
          <w:color w:val="000000"/>
          <w:kern w:val="0"/>
          <w:sz w:val="32"/>
          <w:szCs w:val="32"/>
        </w:rPr>
        <w:t>该岗位</w:t>
      </w:r>
      <w:proofErr w:type="gramEnd"/>
      <w:r>
        <w:rPr>
          <w:rFonts w:ascii="仿宋_GB2312" w:eastAsia="仿宋_GB2312" w:hAnsi="仿宋_GB2312" w:cs="仿宋_GB2312" w:hint="eastAsia"/>
          <w:color w:val="000000"/>
          <w:kern w:val="0"/>
          <w:sz w:val="32"/>
          <w:szCs w:val="32"/>
        </w:rPr>
        <w:t>进入面试的实际人数进行面试。</w:t>
      </w:r>
    </w:p>
    <w:p w:rsidR="008E5558" w:rsidRPr="00301645" w:rsidRDefault="00F678E0" w:rsidP="00301645">
      <w:pPr>
        <w:spacing w:line="600" w:lineRule="exact"/>
        <w:ind w:firstLineChars="196" w:firstLine="630"/>
        <w:rPr>
          <w:rFonts w:ascii="仿宋_GB2312" w:eastAsia="仿宋_GB2312" w:hAnsi="仿宋_GB2312" w:cs="仿宋_GB2312"/>
          <w:b/>
          <w:color w:val="000000"/>
          <w:kern w:val="0"/>
          <w:sz w:val="32"/>
          <w:szCs w:val="32"/>
        </w:rPr>
      </w:pPr>
      <w:r w:rsidRPr="00301645">
        <w:rPr>
          <w:rFonts w:ascii="仿宋_GB2312" w:eastAsia="仿宋_GB2312" w:hAnsi="仿宋_GB2312" w:cs="仿宋_GB2312" w:hint="eastAsia"/>
          <w:b/>
          <w:color w:val="000000"/>
          <w:kern w:val="0"/>
          <w:sz w:val="32"/>
          <w:szCs w:val="32"/>
        </w:rPr>
        <w:t>（二）资格复审</w:t>
      </w:r>
    </w:p>
    <w:p w:rsidR="006D799A" w:rsidRDefault="006A0CFB">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2019年5</w:t>
      </w:r>
      <w:r w:rsidR="00F678E0">
        <w:rPr>
          <w:rFonts w:ascii="仿宋_GB2312" w:eastAsia="仿宋_GB2312" w:hAnsi="仿宋_GB2312" w:cs="仿宋_GB2312" w:hint="eastAsia"/>
          <w:color w:val="000000"/>
          <w:kern w:val="0"/>
          <w:sz w:val="32"/>
          <w:szCs w:val="32"/>
        </w:rPr>
        <w:t>月2</w:t>
      </w:r>
      <w:r>
        <w:rPr>
          <w:rFonts w:ascii="仿宋_GB2312" w:eastAsia="仿宋_GB2312" w:hAnsi="仿宋_GB2312" w:cs="仿宋_GB2312" w:hint="eastAsia"/>
          <w:color w:val="000000"/>
          <w:kern w:val="0"/>
          <w:sz w:val="32"/>
          <w:szCs w:val="32"/>
        </w:rPr>
        <w:t>9</w:t>
      </w:r>
      <w:r w:rsidR="00F678E0">
        <w:rPr>
          <w:rFonts w:ascii="仿宋_GB2312" w:eastAsia="仿宋_GB2312" w:hAnsi="仿宋_GB2312" w:cs="仿宋_GB2312" w:hint="eastAsia"/>
          <w:color w:val="000000"/>
          <w:kern w:val="0"/>
          <w:sz w:val="32"/>
          <w:szCs w:val="32"/>
        </w:rPr>
        <w:t>日至</w:t>
      </w:r>
      <w:r>
        <w:rPr>
          <w:rFonts w:ascii="仿宋_GB2312" w:eastAsia="仿宋_GB2312" w:hAnsi="仿宋_GB2312" w:cs="仿宋_GB2312" w:hint="eastAsia"/>
          <w:color w:val="000000"/>
          <w:kern w:val="0"/>
          <w:sz w:val="32"/>
          <w:szCs w:val="32"/>
        </w:rPr>
        <w:t>6</w:t>
      </w:r>
      <w:r w:rsidR="00F678E0">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6</w:t>
      </w:r>
      <w:r w:rsidR="00F678E0">
        <w:rPr>
          <w:rFonts w:ascii="仿宋_GB2312" w:eastAsia="仿宋_GB2312" w:hAnsi="仿宋_GB2312" w:cs="仿宋_GB2312" w:hint="eastAsia"/>
          <w:color w:val="000000"/>
          <w:kern w:val="0"/>
          <w:sz w:val="32"/>
          <w:szCs w:val="32"/>
        </w:rPr>
        <w:t>日，招聘单位对进入面试的考生进行资格复审，考生需持有关材料原件</w:t>
      </w:r>
      <w:r w:rsidR="00717D51">
        <w:rPr>
          <w:rFonts w:ascii="仿宋_GB2312" w:eastAsia="仿宋_GB2312" w:hAnsi="仿宋_GB2312" w:cs="仿宋_GB2312" w:hint="eastAsia"/>
          <w:color w:val="000000"/>
          <w:kern w:val="0"/>
          <w:sz w:val="32"/>
          <w:szCs w:val="32"/>
        </w:rPr>
        <w:t>及复印件</w:t>
      </w:r>
      <w:r w:rsidR="00F678E0">
        <w:rPr>
          <w:rFonts w:ascii="仿宋_GB2312" w:eastAsia="仿宋_GB2312" w:hAnsi="仿宋_GB2312" w:cs="仿宋_GB2312" w:hint="eastAsia"/>
          <w:color w:val="000000"/>
          <w:kern w:val="0"/>
          <w:sz w:val="32"/>
          <w:szCs w:val="32"/>
        </w:rPr>
        <w:t>、报名表、所在单位或学校盖章的同意报考证明（应届毕业生提供《毕业生就业推荐表》）等材料到招聘单位进行资格复审。资格复审不合格的，取消其面试资格；未按照规定时间、地点参加资格复审的，视为自动放弃面试资格。</w:t>
      </w:r>
    </w:p>
    <w:p w:rsidR="008E5558" w:rsidRDefault="006D799A">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资格复审具体时间、地点</w:t>
      </w:r>
      <w:r w:rsidR="00EF4DB5">
        <w:rPr>
          <w:rFonts w:ascii="仿宋_GB2312" w:eastAsia="仿宋_GB2312" w:hAnsi="仿宋_GB2312" w:cs="仿宋_GB2312" w:hint="eastAsia"/>
          <w:color w:val="000000"/>
          <w:kern w:val="0"/>
          <w:sz w:val="32"/>
          <w:szCs w:val="32"/>
        </w:rPr>
        <w:t>、复审材料</w:t>
      </w:r>
      <w:r>
        <w:rPr>
          <w:rFonts w:ascii="仿宋_GB2312" w:eastAsia="仿宋_GB2312" w:hAnsi="仿宋_GB2312" w:cs="仿宋_GB2312" w:hint="eastAsia"/>
          <w:color w:val="000000"/>
          <w:kern w:val="0"/>
          <w:sz w:val="32"/>
          <w:szCs w:val="32"/>
        </w:rPr>
        <w:t>，将</w:t>
      </w:r>
      <w:r>
        <w:rPr>
          <w:rFonts w:ascii="仿宋_GB2312" w:eastAsia="仿宋_GB2312" w:hAnsi="仿宋_GB2312" w:cs="仿宋_GB2312" w:hint="eastAsia"/>
          <w:sz w:val="32"/>
          <w:szCs w:val="32"/>
        </w:rPr>
        <w:t>提前在</w:t>
      </w:r>
      <w:r w:rsidR="008453EB">
        <w:rPr>
          <w:rFonts w:ascii="仿宋_GB2312" w:eastAsia="仿宋_GB2312" w:hAnsi="仿宋_GB2312" w:cs="仿宋_GB2312" w:hint="eastAsia"/>
          <w:sz w:val="32"/>
          <w:szCs w:val="32"/>
        </w:rPr>
        <w:t>天津市劳动保障技师</w:t>
      </w:r>
      <w:r>
        <w:rPr>
          <w:rFonts w:ascii="仿宋_GB2312" w:eastAsia="仿宋_GB2312" w:hAnsi="仿宋_GB2312" w:cs="仿宋_GB2312" w:hint="eastAsia"/>
          <w:sz w:val="32"/>
          <w:szCs w:val="32"/>
        </w:rPr>
        <w:t>学院网站上公布。</w:t>
      </w:r>
    </w:p>
    <w:p w:rsidR="008E5558" w:rsidRPr="00301645" w:rsidRDefault="00F678E0" w:rsidP="00301645">
      <w:pPr>
        <w:spacing w:line="600" w:lineRule="exact"/>
        <w:ind w:firstLineChars="200" w:firstLine="643"/>
        <w:rPr>
          <w:rFonts w:ascii="仿宋_GB2312" w:eastAsia="仿宋_GB2312" w:hAnsi="仿宋_GB2312" w:cs="仿宋_GB2312"/>
          <w:b/>
          <w:color w:val="000000"/>
          <w:kern w:val="0"/>
          <w:sz w:val="32"/>
          <w:szCs w:val="32"/>
        </w:rPr>
      </w:pPr>
      <w:r w:rsidRPr="00301645">
        <w:rPr>
          <w:rFonts w:ascii="仿宋_GB2312" w:eastAsia="仿宋_GB2312" w:hAnsi="仿宋_GB2312" w:cs="仿宋_GB2312" w:hint="eastAsia"/>
          <w:b/>
          <w:color w:val="000000"/>
          <w:kern w:val="0"/>
          <w:sz w:val="32"/>
          <w:szCs w:val="32"/>
        </w:rPr>
        <w:t>（三）缴纳面试考</w:t>
      </w:r>
      <w:proofErr w:type="gramStart"/>
      <w:r w:rsidRPr="00301645">
        <w:rPr>
          <w:rFonts w:ascii="仿宋_GB2312" w:eastAsia="仿宋_GB2312" w:hAnsi="仿宋_GB2312" w:cs="仿宋_GB2312" w:hint="eastAsia"/>
          <w:b/>
          <w:color w:val="000000"/>
          <w:kern w:val="0"/>
          <w:sz w:val="32"/>
          <w:szCs w:val="32"/>
        </w:rPr>
        <w:t>务</w:t>
      </w:r>
      <w:proofErr w:type="gramEnd"/>
      <w:r w:rsidRPr="00301645">
        <w:rPr>
          <w:rFonts w:ascii="仿宋_GB2312" w:eastAsia="仿宋_GB2312" w:hAnsi="仿宋_GB2312" w:cs="仿宋_GB2312" w:hint="eastAsia"/>
          <w:b/>
          <w:color w:val="000000"/>
          <w:kern w:val="0"/>
          <w:sz w:val="32"/>
          <w:szCs w:val="32"/>
        </w:rPr>
        <w:t>费</w:t>
      </w:r>
    </w:p>
    <w:p w:rsidR="008E5558" w:rsidRDefault="006A0CFB" w:rsidP="006A0CFB">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2019年</w:t>
      </w:r>
      <w:r w:rsidRPr="006A0CFB">
        <w:rPr>
          <w:rFonts w:ascii="仿宋_GB2312" w:eastAsia="仿宋_GB2312" w:hAnsi="仿宋_GB2312" w:cs="仿宋_GB2312" w:hint="eastAsia"/>
          <w:color w:val="000000"/>
          <w:kern w:val="0"/>
          <w:sz w:val="32"/>
          <w:szCs w:val="32"/>
        </w:rPr>
        <w:t>6月18日8:00至6月21日16:00</w:t>
      </w:r>
      <w:r w:rsidR="00F678E0">
        <w:rPr>
          <w:rFonts w:ascii="仿宋_GB2312" w:eastAsia="仿宋_GB2312" w:hAnsi="仿宋_GB2312" w:cs="仿宋_GB2312" w:hint="eastAsia"/>
          <w:color w:val="000000"/>
          <w:kern w:val="0"/>
          <w:sz w:val="32"/>
          <w:szCs w:val="32"/>
        </w:rPr>
        <w:t>，进入面试的考生网上缴纳面试考</w:t>
      </w:r>
      <w:proofErr w:type="gramStart"/>
      <w:r w:rsidR="00F678E0">
        <w:rPr>
          <w:rFonts w:ascii="仿宋_GB2312" w:eastAsia="仿宋_GB2312" w:hAnsi="仿宋_GB2312" w:cs="仿宋_GB2312" w:hint="eastAsia"/>
          <w:color w:val="000000"/>
          <w:kern w:val="0"/>
          <w:sz w:val="32"/>
          <w:szCs w:val="32"/>
        </w:rPr>
        <w:t>务</w:t>
      </w:r>
      <w:proofErr w:type="gramEnd"/>
      <w:r w:rsidR="00F678E0">
        <w:rPr>
          <w:rFonts w:ascii="仿宋_GB2312" w:eastAsia="仿宋_GB2312" w:hAnsi="仿宋_GB2312" w:cs="仿宋_GB2312" w:hint="eastAsia"/>
          <w:color w:val="000000"/>
          <w:kern w:val="0"/>
          <w:sz w:val="32"/>
          <w:szCs w:val="32"/>
        </w:rPr>
        <w:t>费，网上下载准考证。</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（四）面试</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面试时间：201</w:t>
      </w:r>
      <w:r w:rsidR="006A0CFB">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w:t>
      </w:r>
      <w:r w:rsidR="006A0CFB">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sidR="006A0CFB">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日至</w:t>
      </w:r>
      <w:r w:rsidR="006A0CFB">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日，考生按照指定时间和地点参加面试。</w:t>
      </w:r>
      <w:r w:rsidR="00EF4DB5">
        <w:rPr>
          <w:rFonts w:ascii="仿宋_GB2312" w:eastAsia="仿宋_GB2312" w:hAnsi="仿宋_GB2312" w:cs="仿宋_GB2312" w:hint="eastAsia"/>
          <w:sz w:val="32"/>
          <w:szCs w:val="32"/>
        </w:rPr>
        <w:t>具体时间地点将根据主管部门安排确定，并在天津市劳动保障技师学院网站（</w:t>
      </w:r>
      <w:r w:rsidR="00EF4DB5">
        <w:rPr>
          <w:rFonts w:ascii="仿宋_GB2312" w:eastAsia="仿宋_GB2312" w:hAnsi="仿宋_GB2312" w:cs="仿宋_GB2312"/>
          <w:sz w:val="32"/>
          <w:szCs w:val="32"/>
        </w:rPr>
        <w:t>www.tjlgj.com</w:t>
      </w:r>
      <w:r w:rsidR="00EF4DB5">
        <w:rPr>
          <w:rFonts w:ascii="仿宋_GB2312" w:eastAsia="仿宋_GB2312" w:hAnsi="仿宋_GB2312" w:cs="仿宋_GB2312" w:hint="eastAsia"/>
          <w:sz w:val="32"/>
          <w:szCs w:val="32"/>
        </w:rPr>
        <w:t>）发布通知。</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面试采取结构化面谈形式，满分为100分，及格线为60分。达不到及格线的，不予聘用。</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考生应按照规定的时间和地点参加面试。参加面试时，必须同时携带面试准考证和身份证（二代），缺少任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证件的考生不得参加面试。</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在笔试、面试过程中，考生缺少任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科目考试的，视为</w:t>
      </w:r>
      <w:r>
        <w:rPr>
          <w:rFonts w:ascii="仿宋_GB2312" w:eastAsia="仿宋_GB2312" w:hAnsi="仿宋_GB2312" w:cs="仿宋_GB2312" w:hint="eastAsia"/>
          <w:color w:val="000000"/>
          <w:kern w:val="0"/>
          <w:sz w:val="32"/>
          <w:szCs w:val="32"/>
        </w:rPr>
        <w:t>自动放弃进入下一环节资格。</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考试成绩的计算方法为：笔试成绩和面试成绩各占50%。</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总成绩=笔试成绩÷2×50%＋面试成绩×50%。</w:t>
      </w:r>
    </w:p>
    <w:p w:rsidR="008E5558" w:rsidRDefault="00F678E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笔试成绩和面试成绩各保留1位小数，总成绩保留2位小数。若报考人员总成绩出现并列，造成进入体检人数超出岗位聘用计划数的情况，按照笔试成绩高者优先的原则确定进入面试人员。如仍出现并列情况，则一同确定为参加体检人数。</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w:t>
      </w:r>
      <w:r w:rsidR="00301645">
        <w:rPr>
          <w:rFonts w:ascii="仿宋_GB2312" w:eastAsia="仿宋_GB2312" w:hAnsi="仿宋_GB2312" w:cs="仿宋_GB2312" w:hint="eastAsia"/>
          <w:color w:val="000000"/>
          <w:kern w:val="0"/>
          <w:sz w:val="32"/>
          <w:szCs w:val="32"/>
        </w:rPr>
        <w:t>9</w:t>
      </w:r>
      <w:r>
        <w:rPr>
          <w:rFonts w:ascii="仿宋_GB2312" w:eastAsia="仿宋_GB2312" w:hAnsi="仿宋_GB2312" w:cs="仿宋_GB2312" w:hint="eastAsia"/>
          <w:color w:val="000000"/>
          <w:kern w:val="0"/>
          <w:sz w:val="32"/>
          <w:szCs w:val="32"/>
        </w:rPr>
        <w:t>年</w:t>
      </w:r>
      <w:r w:rsidR="00301645">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月</w:t>
      </w:r>
      <w:r w:rsidR="00301645">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日，考生可到报考单位或登录报名网址查询总成绩及相关信息。</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七、体检和考察</w:t>
      </w:r>
    </w:p>
    <w:p w:rsidR="008E5558" w:rsidRDefault="00F678E0">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（一）体检　</w:t>
      </w:r>
    </w:p>
    <w:p w:rsidR="008E5558" w:rsidRDefault="00F678E0">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面试结束后，以考试总成绩由高分到低分排序，按各岗位招聘人数与进入体检人员1:1的比例，确定参加体检人员名单。</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体检的项目、标准，在事业单位公开招聘人员体检标准出台以前，参照国家统一规定的公务员录用体检标准和规程执行。未按照规定时间和地点参加体检、复检或鉴定的考生，视为自动放弃。</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（二）考察</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考察由招聘单位组织人事部门组织实施。</w:t>
      </w:r>
      <w:r>
        <w:rPr>
          <w:rFonts w:ascii="仿宋_GB2312" w:eastAsia="仿宋_GB2312" w:hAnsi="仿宋_GB2312" w:cs="仿宋_GB2312" w:hint="eastAsia"/>
          <w:color w:val="000000"/>
          <w:kern w:val="0"/>
          <w:sz w:val="32"/>
          <w:szCs w:val="32"/>
        </w:rPr>
        <w:t>考察内容包括应聘人员的思想政治表现、道德品质、业务能力、工作实绩、遵纪守法以及需要回避的情况等，同时对应聘人员资格条件进行复查。考察应广泛听取意见，准确把握被考察对象的情况，做到全面、客观、公正，并据实写出考察材料。经考察不宜聘用为事业单位工作人员的，不予聘用。</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八、公示</w:t>
      </w:r>
    </w:p>
    <w:p w:rsidR="008E5558" w:rsidRDefault="00F678E0">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拟聘用人员将在天津市人力资源和社会保障局网站和</w:t>
      </w:r>
      <w:r w:rsidR="00F97917">
        <w:rPr>
          <w:rFonts w:ascii="仿宋_GB2312" w:eastAsia="仿宋_GB2312" w:hAnsi="仿宋_GB2312" w:cs="仿宋_GB2312" w:hint="eastAsia"/>
          <w:sz w:val="32"/>
          <w:szCs w:val="32"/>
        </w:rPr>
        <w:t>天津市劳动保障技师学院网站（</w:t>
      </w:r>
      <w:r w:rsidR="00F97917">
        <w:rPr>
          <w:rFonts w:ascii="仿宋_GB2312" w:eastAsia="仿宋_GB2312" w:hAnsi="仿宋_GB2312" w:cs="仿宋_GB2312"/>
          <w:sz w:val="32"/>
          <w:szCs w:val="32"/>
        </w:rPr>
        <w:t>www.tjlgj.com</w:t>
      </w:r>
      <w:r w:rsidR="00F97917">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rPr>
        <w:t>进行公示。公示内容包括招聘单位名称、招聘岗位、拟聘用人员姓名、性别、报考序号、毕业院校或工作单位等情况，公示期为7个工作日。公示期满，对没有反映问题或有反映问题但不影响录用的，办理聘用手续，报事业单位人事管理部门备案。</w:t>
      </w:r>
    </w:p>
    <w:p w:rsidR="008E5558" w:rsidRDefault="00F678E0">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以上各环节由于各种原因而出现人员空缺的情况，招聘单位将根据工作需要并经上级主管部门批准，根据报考人员</w:t>
      </w:r>
      <w:r>
        <w:rPr>
          <w:rFonts w:ascii="仿宋_GB2312" w:eastAsia="仿宋_GB2312" w:hAnsi="仿宋_GB2312" w:cs="仿宋_GB2312" w:hint="eastAsia"/>
          <w:color w:val="000000"/>
          <w:kern w:val="0"/>
          <w:sz w:val="32"/>
          <w:szCs w:val="32"/>
        </w:rPr>
        <w:lastRenderedPageBreak/>
        <w:t>成绩从高分到低分依次递补。</w:t>
      </w:r>
    </w:p>
    <w:p w:rsidR="008E5558" w:rsidRDefault="00F678E0">
      <w:pPr>
        <w:spacing w:line="60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九、咨询、监督电话</w:t>
      </w:r>
    </w:p>
    <w:p w:rsidR="00F20017" w:rsidRDefault="00F20017" w:rsidP="00F20017">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咨询电话：24790738</w:t>
      </w:r>
    </w:p>
    <w:p w:rsidR="00F20017" w:rsidRDefault="00F20017" w:rsidP="00F20017">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监督电话：24790800</w:t>
      </w:r>
    </w:p>
    <w:p w:rsidR="008E5558" w:rsidRDefault="008E5558">
      <w:pPr>
        <w:spacing w:line="600" w:lineRule="exact"/>
        <w:ind w:firstLineChars="200" w:firstLine="640"/>
        <w:jc w:val="left"/>
        <w:rPr>
          <w:rFonts w:ascii="仿宋_GB2312" w:eastAsia="仿宋_GB2312" w:hAnsi="仿宋_GB2312" w:cs="仿宋_GB2312"/>
          <w:sz w:val="32"/>
          <w:szCs w:val="32"/>
        </w:rPr>
      </w:pP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sidR="001A7F3B" w:rsidRPr="001A7F3B">
        <w:rPr>
          <w:rFonts w:ascii="仿宋_GB2312" w:eastAsia="仿宋_GB2312" w:hAnsi="仿宋_GB2312" w:cs="仿宋_GB2312" w:hint="eastAsia"/>
          <w:sz w:val="32"/>
          <w:szCs w:val="32"/>
        </w:rPr>
        <w:t>2019年事业单位公开招聘工作人员计划申报表</w:t>
      </w:r>
      <w:bookmarkStart w:id="0" w:name="_GoBack"/>
      <w:bookmarkEnd w:id="0"/>
    </w:p>
    <w:p w:rsidR="00630298" w:rsidRPr="00863E6E" w:rsidRDefault="00630298">
      <w:pPr>
        <w:spacing w:line="600" w:lineRule="exact"/>
        <w:ind w:firstLineChars="200" w:firstLine="640"/>
        <w:jc w:val="left"/>
        <w:rPr>
          <w:rFonts w:ascii="仿宋_GB2312" w:eastAsia="仿宋_GB2312" w:hAnsi="仿宋_GB2312" w:cs="仿宋_GB2312"/>
          <w:sz w:val="32"/>
          <w:szCs w:val="32"/>
        </w:rPr>
      </w:pPr>
    </w:p>
    <w:p w:rsidR="008E5558" w:rsidRDefault="00301645">
      <w:pPr>
        <w:spacing w:line="600" w:lineRule="exact"/>
        <w:ind w:firstLineChars="1800" w:firstLine="5760"/>
        <w:jc w:val="left"/>
        <w:rPr>
          <w:rFonts w:ascii="仿宋_GB2312" w:eastAsia="仿宋_GB2312" w:hAnsi="仿宋_GB2312" w:cs="仿宋_GB2312"/>
          <w:sz w:val="32"/>
          <w:szCs w:val="32"/>
        </w:rPr>
      </w:pPr>
      <w:r>
        <w:rPr>
          <w:rFonts w:ascii="仿宋_GB2312" w:eastAsia="仿宋_GB2312" w:hAnsi="仿宋_GB2312" w:cs="仿宋_GB2312" w:hint="eastAsia"/>
          <w:sz w:val="32"/>
        </w:rPr>
        <w:t>2019</w:t>
      </w:r>
      <w:r w:rsidR="00F678E0">
        <w:rPr>
          <w:rFonts w:ascii="仿宋_GB2312" w:eastAsia="仿宋_GB2312" w:hAnsi="仿宋_GB2312" w:cs="仿宋_GB2312" w:hint="eastAsia"/>
          <w:sz w:val="32"/>
        </w:rPr>
        <w:t>年</w:t>
      </w:r>
      <w:r w:rsidR="00960B17">
        <w:rPr>
          <w:rFonts w:ascii="仿宋_GB2312" w:eastAsia="仿宋_GB2312" w:hAnsi="仿宋_GB2312" w:cs="仿宋_GB2312" w:hint="eastAsia"/>
          <w:sz w:val="32"/>
        </w:rPr>
        <w:t>4</w:t>
      </w:r>
      <w:r w:rsidR="00F678E0">
        <w:rPr>
          <w:rFonts w:ascii="仿宋_GB2312" w:eastAsia="仿宋_GB2312" w:hAnsi="仿宋_GB2312" w:cs="仿宋_GB2312" w:hint="eastAsia"/>
          <w:sz w:val="32"/>
        </w:rPr>
        <w:t>月</w:t>
      </w:r>
      <w:r w:rsidR="00960B17">
        <w:rPr>
          <w:rFonts w:ascii="仿宋_GB2312" w:eastAsia="仿宋_GB2312" w:hAnsi="仿宋_GB2312" w:cs="仿宋_GB2312" w:hint="eastAsia"/>
          <w:sz w:val="32"/>
        </w:rPr>
        <w:t>3</w:t>
      </w:r>
      <w:r w:rsidR="00F678E0">
        <w:rPr>
          <w:rFonts w:ascii="仿宋_GB2312" w:eastAsia="仿宋_GB2312" w:hAnsi="仿宋_GB2312" w:cs="仿宋_GB2312" w:hint="eastAsia"/>
          <w:sz w:val="32"/>
        </w:rPr>
        <w:t>日</w:t>
      </w:r>
    </w:p>
    <w:sectPr w:rsidR="008E5558" w:rsidSect="008E5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BFD" w:rsidRDefault="000D3BFD" w:rsidP="00501CAD">
      <w:r>
        <w:separator/>
      </w:r>
    </w:p>
  </w:endnote>
  <w:endnote w:type="continuationSeparator" w:id="0">
    <w:p w:rsidR="000D3BFD" w:rsidRDefault="000D3BFD" w:rsidP="0050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文星简小标宋">
    <w:panose1 w:val="0201060900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BFD" w:rsidRDefault="000D3BFD" w:rsidP="00501CAD">
      <w:r>
        <w:separator/>
      </w:r>
    </w:p>
  </w:footnote>
  <w:footnote w:type="continuationSeparator" w:id="0">
    <w:p w:rsidR="000D3BFD" w:rsidRDefault="000D3BFD" w:rsidP="00501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14D"/>
    <w:rsid w:val="0006028C"/>
    <w:rsid w:val="00065442"/>
    <w:rsid w:val="000947A1"/>
    <w:rsid w:val="000A28D2"/>
    <w:rsid w:val="000B7501"/>
    <w:rsid w:val="000D28CE"/>
    <w:rsid w:val="000D3BFD"/>
    <w:rsid w:val="000E264B"/>
    <w:rsid w:val="000F0AD0"/>
    <w:rsid w:val="000F3B88"/>
    <w:rsid w:val="0010339F"/>
    <w:rsid w:val="0011579F"/>
    <w:rsid w:val="0013315E"/>
    <w:rsid w:val="00146BE0"/>
    <w:rsid w:val="00172554"/>
    <w:rsid w:val="001913F8"/>
    <w:rsid w:val="001A55E3"/>
    <w:rsid w:val="001A7F3B"/>
    <w:rsid w:val="001B15E7"/>
    <w:rsid w:val="001E2F51"/>
    <w:rsid w:val="001E33D2"/>
    <w:rsid w:val="001F7130"/>
    <w:rsid w:val="00206BBE"/>
    <w:rsid w:val="002138E0"/>
    <w:rsid w:val="00221F46"/>
    <w:rsid w:val="00237BEE"/>
    <w:rsid w:val="002425AE"/>
    <w:rsid w:val="00251E96"/>
    <w:rsid w:val="002636E9"/>
    <w:rsid w:val="00292D92"/>
    <w:rsid w:val="00295A29"/>
    <w:rsid w:val="002C09F6"/>
    <w:rsid w:val="00301645"/>
    <w:rsid w:val="003221D1"/>
    <w:rsid w:val="00333930"/>
    <w:rsid w:val="0035752A"/>
    <w:rsid w:val="00375175"/>
    <w:rsid w:val="003826DE"/>
    <w:rsid w:val="003B2290"/>
    <w:rsid w:val="003D1918"/>
    <w:rsid w:val="003D614D"/>
    <w:rsid w:val="003E4A93"/>
    <w:rsid w:val="00423695"/>
    <w:rsid w:val="00447762"/>
    <w:rsid w:val="0045142E"/>
    <w:rsid w:val="00451EC4"/>
    <w:rsid w:val="004A37C6"/>
    <w:rsid w:val="004A6552"/>
    <w:rsid w:val="004C0501"/>
    <w:rsid w:val="004C2150"/>
    <w:rsid w:val="004E69BC"/>
    <w:rsid w:val="00501CAD"/>
    <w:rsid w:val="005036D3"/>
    <w:rsid w:val="0053788C"/>
    <w:rsid w:val="00545A34"/>
    <w:rsid w:val="005479F3"/>
    <w:rsid w:val="00564B2B"/>
    <w:rsid w:val="005650E4"/>
    <w:rsid w:val="00592B19"/>
    <w:rsid w:val="005A7879"/>
    <w:rsid w:val="005B29A9"/>
    <w:rsid w:val="005D0225"/>
    <w:rsid w:val="005D3640"/>
    <w:rsid w:val="005F1686"/>
    <w:rsid w:val="006137B9"/>
    <w:rsid w:val="00630298"/>
    <w:rsid w:val="0063117A"/>
    <w:rsid w:val="00631859"/>
    <w:rsid w:val="00632A97"/>
    <w:rsid w:val="00664399"/>
    <w:rsid w:val="00665DDE"/>
    <w:rsid w:val="0067055C"/>
    <w:rsid w:val="006A0CFB"/>
    <w:rsid w:val="006A17FA"/>
    <w:rsid w:val="006B316C"/>
    <w:rsid w:val="006C2C6C"/>
    <w:rsid w:val="006D799A"/>
    <w:rsid w:val="00701A75"/>
    <w:rsid w:val="00717D51"/>
    <w:rsid w:val="007422B2"/>
    <w:rsid w:val="007577DE"/>
    <w:rsid w:val="007652B8"/>
    <w:rsid w:val="007823F4"/>
    <w:rsid w:val="007976F0"/>
    <w:rsid w:val="008453EB"/>
    <w:rsid w:val="008523EB"/>
    <w:rsid w:val="00856B49"/>
    <w:rsid w:val="00856EAB"/>
    <w:rsid w:val="008570F1"/>
    <w:rsid w:val="00863E6E"/>
    <w:rsid w:val="00874091"/>
    <w:rsid w:val="00883754"/>
    <w:rsid w:val="00893C4D"/>
    <w:rsid w:val="00894FD0"/>
    <w:rsid w:val="008C5DDF"/>
    <w:rsid w:val="008E5558"/>
    <w:rsid w:val="008F48AA"/>
    <w:rsid w:val="0090327B"/>
    <w:rsid w:val="00910F37"/>
    <w:rsid w:val="009533D1"/>
    <w:rsid w:val="00960B17"/>
    <w:rsid w:val="00973591"/>
    <w:rsid w:val="00973B8D"/>
    <w:rsid w:val="00977F8D"/>
    <w:rsid w:val="009B1C2B"/>
    <w:rsid w:val="009B350E"/>
    <w:rsid w:val="009D24BB"/>
    <w:rsid w:val="009D7CDF"/>
    <w:rsid w:val="009E69D5"/>
    <w:rsid w:val="00A16281"/>
    <w:rsid w:val="00A45ED9"/>
    <w:rsid w:val="00A7576C"/>
    <w:rsid w:val="00A92CDB"/>
    <w:rsid w:val="00A93458"/>
    <w:rsid w:val="00AA4F8F"/>
    <w:rsid w:val="00AB39DA"/>
    <w:rsid w:val="00AC5FC3"/>
    <w:rsid w:val="00B00650"/>
    <w:rsid w:val="00B01EB5"/>
    <w:rsid w:val="00B5256C"/>
    <w:rsid w:val="00B71E93"/>
    <w:rsid w:val="00B960F4"/>
    <w:rsid w:val="00BA6BA2"/>
    <w:rsid w:val="00BE253F"/>
    <w:rsid w:val="00BE74A3"/>
    <w:rsid w:val="00C06EEA"/>
    <w:rsid w:val="00C1728C"/>
    <w:rsid w:val="00C27C2F"/>
    <w:rsid w:val="00C31B10"/>
    <w:rsid w:val="00C477C6"/>
    <w:rsid w:val="00C85AD8"/>
    <w:rsid w:val="00C92415"/>
    <w:rsid w:val="00CA14CE"/>
    <w:rsid w:val="00CA3CE3"/>
    <w:rsid w:val="00CB4DFE"/>
    <w:rsid w:val="00CF1B9A"/>
    <w:rsid w:val="00D033A5"/>
    <w:rsid w:val="00D12DF3"/>
    <w:rsid w:val="00D24424"/>
    <w:rsid w:val="00D55EBD"/>
    <w:rsid w:val="00D72F71"/>
    <w:rsid w:val="00DB1AF5"/>
    <w:rsid w:val="00DB5B2D"/>
    <w:rsid w:val="00DD7AB9"/>
    <w:rsid w:val="00DF3270"/>
    <w:rsid w:val="00E61FAF"/>
    <w:rsid w:val="00E67E14"/>
    <w:rsid w:val="00E80D38"/>
    <w:rsid w:val="00E83B33"/>
    <w:rsid w:val="00E905A2"/>
    <w:rsid w:val="00EB25F9"/>
    <w:rsid w:val="00EB5C82"/>
    <w:rsid w:val="00EF1D08"/>
    <w:rsid w:val="00EF3F2B"/>
    <w:rsid w:val="00EF40EE"/>
    <w:rsid w:val="00EF4DB5"/>
    <w:rsid w:val="00F05B40"/>
    <w:rsid w:val="00F12C31"/>
    <w:rsid w:val="00F1577C"/>
    <w:rsid w:val="00F16B71"/>
    <w:rsid w:val="00F20017"/>
    <w:rsid w:val="00F26BAE"/>
    <w:rsid w:val="00F33370"/>
    <w:rsid w:val="00F411D7"/>
    <w:rsid w:val="00F503AA"/>
    <w:rsid w:val="00F569ED"/>
    <w:rsid w:val="00F678E0"/>
    <w:rsid w:val="00F67BC0"/>
    <w:rsid w:val="00F83D81"/>
    <w:rsid w:val="00F97917"/>
    <w:rsid w:val="2A5D3899"/>
    <w:rsid w:val="40FC6247"/>
    <w:rsid w:val="441A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 w:type="character" w:styleId="a5">
    <w:name w:val="Hyperlink"/>
    <w:basedOn w:val="a0"/>
    <w:uiPriority w:val="99"/>
    <w:semiHidden/>
    <w:rsid w:val="006D799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B2A7A3-4B62-4EAB-BB1A-7C0B002B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409</Words>
  <Characters>2336</Characters>
  <Application>Microsoft Office Word</Application>
  <DocSecurity>0</DocSecurity>
  <Lines>19</Lines>
  <Paragraphs>5</Paragraphs>
  <ScaleCrop>false</ScaleCrop>
  <Company>Microsoft</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dc:title>
  <dc:creator>刘文强</dc:creator>
  <cp:lastModifiedBy>骆欣</cp:lastModifiedBy>
  <cp:revision>60</cp:revision>
  <cp:lastPrinted>2019-03-05T08:29:00Z</cp:lastPrinted>
  <dcterms:created xsi:type="dcterms:W3CDTF">2019-03-01T10:06:00Z</dcterms:created>
  <dcterms:modified xsi:type="dcterms:W3CDTF">2019-04-02T07:56:00Z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