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5F64" w:rsidRPr="00BE3432" w:rsidRDefault="00755F64" w:rsidP="00755F64">
      <w:pPr>
        <w:snapToGrid w:val="0"/>
        <w:spacing w:line="600" w:lineRule="exact"/>
        <w:rPr>
          <w:rFonts w:ascii="黑体" w:eastAsia="黑体" w:hAnsi="黑体" w:cs="Times New Roman" w:hint="eastAsia"/>
          <w:kern w:val="2"/>
          <w:sz w:val="32"/>
          <w:szCs w:val="32"/>
        </w:rPr>
      </w:pPr>
      <w:r w:rsidRPr="00BE3432">
        <w:rPr>
          <w:rFonts w:ascii="黑体" w:eastAsia="黑体" w:hAnsi="黑体" w:cs="Times New Roman" w:hint="eastAsia"/>
          <w:kern w:val="2"/>
          <w:sz w:val="32"/>
          <w:szCs w:val="32"/>
        </w:rPr>
        <w:t>附件</w:t>
      </w:r>
    </w:p>
    <w:p w:rsidR="00755F64" w:rsidRPr="00BE3432" w:rsidRDefault="00755F64" w:rsidP="00755F64">
      <w:pPr>
        <w:autoSpaceDN w:val="0"/>
        <w:snapToGrid w:val="0"/>
        <w:spacing w:line="600" w:lineRule="exact"/>
        <w:jc w:val="center"/>
        <w:textAlignment w:val="center"/>
        <w:rPr>
          <w:rFonts w:cs="Times New Roman" w:hint="eastAsia"/>
          <w:b/>
          <w:kern w:val="2"/>
          <w:sz w:val="44"/>
          <w:szCs w:val="44"/>
        </w:rPr>
      </w:pPr>
      <w:r w:rsidRPr="00BE3432">
        <w:rPr>
          <w:rFonts w:cs="Times New Roman" w:hint="eastAsia"/>
          <w:b/>
          <w:kern w:val="2"/>
          <w:sz w:val="44"/>
          <w:szCs w:val="44"/>
        </w:rPr>
        <w:t>2019年认定河北省省级农业科技园区名单</w:t>
      </w:r>
    </w:p>
    <w:p w:rsidR="00755F64" w:rsidRPr="00BE3432" w:rsidRDefault="00755F64" w:rsidP="00755F64">
      <w:pPr>
        <w:autoSpaceDN w:val="0"/>
        <w:snapToGrid w:val="0"/>
        <w:spacing w:line="560" w:lineRule="exact"/>
        <w:jc w:val="center"/>
        <w:textAlignment w:val="center"/>
        <w:rPr>
          <w:rFonts w:ascii="仿宋_GB2312" w:eastAsia="仿宋_GB2312" w:cs="Times New Roman" w:hint="eastAsia"/>
          <w:b/>
          <w:kern w:val="2"/>
          <w:sz w:val="36"/>
          <w:szCs w:val="36"/>
        </w:rPr>
      </w:pP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b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b/>
          <w:kern w:val="2"/>
          <w:sz w:val="32"/>
          <w:szCs w:val="32"/>
        </w:rPr>
        <w:t>石家庄（2个）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kern w:val="2"/>
          <w:sz w:val="32"/>
          <w:szCs w:val="32"/>
        </w:rPr>
        <w:t>河北石家庄新华区省级农业科技园区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kern w:val="2"/>
          <w:sz w:val="32"/>
          <w:szCs w:val="32"/>
        </w:rPr>
        <w:t>河北新乐省级农业科技园区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b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b/>
          <w:kern w:val="2"/>
          <w:sz w:val="32"/>
          <w:szCs w:val="32"/>
        </w:rPr>
        <w:t>承德（1个）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kern w:val="2"/>
          <w:sz w:val="32"/>
          <w:szCs w:val="32"/>
        </w:rPr>
        <w:t>河北承德县省级农业科技园区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b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b/>
          <w:kern w:val="2"/>
          <w:sz w:val="32"/>
          <w:szCs w:val="32"/>
        </w:rPr>
        <w:t>张家口（1个）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kern w:val="2"/>
          <w:sz w:val="32"/>
          <w:szCs w:val="32"/>
        </w:rPr>
        <w:t>河北张家口万全区省级农业科技园区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b/>
          <w:kern w:val="2"/>
          <w:sz w:val="32"/>
          <w:szCs w:val="32"/>
        </w:rPr>
        <w:t>唐山（1个）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kern w:val="2"/>
          <w:sz w:val="32"/>
          <w:szCs w:val="32"/>
        </w:rPr>
        <w:t>河北乐亭省级农业科技园区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b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b/>
          <w:kern w:val="2"/>
          <w:sz w:val="32"/>
          <w:szCs w:val="32"/>
        </w:rPr>
        <w:t>廊坊（1个）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kern w:val="2"/>
          <w:sz w:val="32"/>
          <w:szCs w:val="32"/>
        </w:rPr>
        <w:t>河北霸州省级农业科技园区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b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b/>
          <w:kern w:val="2"/>
          <w:sz w:val="32"/>
          <w:szCs w:val="32"/>
        </w:rPr>
        <w:t>保定（1个）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kern w:val="2"/>
          <w:sz w:val="32"/>
          <w:szCs w:val="32"/>
        </w:rPr>
        <w:t>河北阜平省级农业科技园区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b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b/>
          <w:kern w:val="2"/>
          <w:sz w:val="32"/>
          <w:szCs w:val="32"/>
        </w:rPr>
        <w:t>沧州（1个）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kern w:val="2"/>
          <w:sz w:val="32"/>
          <w:szCs w:val="32"/>
        </w:rPr>
        <w:t>河北任丘省级农业科技园区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b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b/>
          <w:kern w:val="2"/>
          <w:sz w:val="32"/>
          <w:szCs w:val="32"/>
        </w:rPr>
        <w:t>邢台（1个）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kern w:val="2"/>
          <w:sz w:val="32"/>
          <w:szCs w:val="32"/>
        </w:rPr>
        <w:t>河北隆尧省级农业科技园区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b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b/>
          <w:kern w:val="2"/>
          <w:sz w:val="32"/>
          <w:szCs w:val="32"/>
        </w:rPr>
        <w:t>邯郸（1个）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kern w:val="2"/>
          <w:sz w:val="32"/>
          <w:szCs w:val="32"/>
        </w:rPr>
        <w:t>河北邯郸丛台区省级农业科技园区</w:t>
      </w:r>
    </w:p>
    <w:p w:rsidR="00755F64" w:rsidRPr="00BE3432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 w:hint="eastAsia"/>
          <w:b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b/>
          <w:kern w:val="2"/>
          <w:sz w:val="32"/>
          <w:szCs w:val="32"/>
        </w:rPr>
        <w:t>衡水(1个)</w:t>
      </w:r>
    </w:p>
    <w:p w:rsidR="00C90C19" w:rsidRPr="00755F64" w:rsidRDefault="00755F64" w:rsidP="00755F64">
      <w:pPr>
        <w:autoSpaceDN w:val="0"/>
        <w:snapToGrid w:val="0"/>
        <w:spacing w:line="560" w:lineRule="exact"/>
        <w:textAlignment w:val="center"/>
        <w:rPr>
          <w:rFonts w:ascii="仿宋_GB2312" w:eastAsia="仿宋_GB2312" w:cs="Times New Roman"/>
          <w:kern w:val="2"/>
          <w:sz w:val="32"/>
          <w:szCs w:val="32"/>
        </w:rPr>
      </w:pPr>
      <w:r w:rsidRPr="00BE3432">
        <w:rPr>
          <w:rFonts w:ascii="仿宋_GB2312" w:eastAsia="仿宋_GB2312" w:cs="Times New Roman" w:hint="eastAsia"/>
          <w:kern w:val="2"/>
          <w:sz w:val="32"/>
          <w:szCs w:val="32"/>
        </w:rPr>
        <w:t>河北安平省级农业科技园区</w:t>
      </w:r>
      <w:bookmarkStart w:id="0" w:name="_GoBack"/>
      <w:bookmarkEnd w:id="0"/>
    </w:p>
    <w:sectPr w:rsidR="00C90C19" w:rsidRPr="00755F64" w:rsidSect="00436E1F">
      <w:footerReference w:type="default" r:id="rId4"/>
      <w:pgSz w:w="11906" w:h="16838"/>
      <w:pgMar w:top="1701" w:right="1418" w:bottom="1418" w:left="1418" w:header="851" w:footer="992" w:gutter="0"/>
      <w:pgNumType w:fmt="numberInDash" w:start="1"/>
      <w:cols w:space="720"/>
      <w:titlePg/>
      <w:docGrid w:type="lines" w:linePitch="31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41E8" w:rsidRPr="00D02702" w:rsidRDefault="00755F64" w:rsidP="002C5BF8">
    <w:pPr>
      <w:pStyle w:val="a3"/>
      <w:framePr w:wrap="around" w:vAnchor="text" w:hAnchor="margin" w:xAlign="outside" w:y="1"/>
      <w:rPr>
        <w:rStyle w:val="a5"/>
        <w:sz w:val="28"/>
        <w:szCs w:val="28"/>
      </w:rPr>
    </w:pPr>
    <w:r w:rsidRPr="00D02702">
      <w:rPr>
        <w:rStyle w:val="a5"/>
        <w:sz w:val="28"/>
        <w:szCs w:val="28"/>
      </w:rPr>
      <w:fldChar w:fldCharType="begin"/>
    </w:r>
    <w:r w:rsidRPr="00D02702">
      <w:rPr>
        <w:rStyle w:val="a5"/>
        <w:sz w:val="28"/>
        <w:szCs w:val="28"/>
      </w:rPr>
      <w:instrText xml:space="preserve">PAGE  </w:instrText>
    </w:r>
    <w:r w:rsidRPr="00D02702">
      <w:rPr>
        <w:rStyle w:val="a5"/>
        <w:sz w:val="28"/>
        <w:szCs w:val="28"/>
      </w:rPr>
      <w:fldChar w:fldCharType="separate"/>
    </w:r>
    <w:r>
      <w:rPr>
        <w:rStyle w:val="a5"/>
        <w:noProof/>
        <w:sz w:val="28"/>
        <w:szCs w:val="28"/>
      </w:rPr>
      <w:t>- 2 -</w:t>
    </w:r>
    <w:r w:rsidRPr="00D02702">
      <w:rPr>
        <w:rStyle w:val="a5"/>
        <w:sz w:val="28"/>
        <w:szCs w:val="28"/>
      </w:rPr>
      <w:fldChar w:fldCharType="end"/>
    </w:r>
  </w:p>
  <w:p w:rsidR="00DE41E8" w:rsidRDefault="00755F64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F64"/>
    <w:rsid w:val="00755F64"/>
    <w:rsid w:val="00C90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03152E"/>
  <w15:chartTrackingRefBased/>
  <w15:docId w15:val="{6B7CA9AE-51F9-4FBC-962F-E370E97BB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5F64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755F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rsid w:val="00755F64"/>
    <w:rPr>
      <w:rFonts w:ascii="宋体" w:eastAsia="宋体" w:hAnsi="宋体" w:cs="宋体"/>
      <w:color w:val="000000"/>
      <w:kern w:val="0"/>
      <w:sz w:val="18"/>
      <w:szCs w:val="18"/>
    </w:rPr>
  </w:style>
  <w:style w:type="character" w:styleId="a5">
    <w:name w:val="page number"/>
    <w:basedOn w:val="a0"/>
    <w:rsid w:val="00755F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2019-07-22T03:41:00Z</dcterms:created>
  <dcterms:modified xsi:type="dcterms:W3CDTF">2019-07-22T03:42:00Z</dcterms:modified>
</cp:coreProperties>
</file>