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6D5" w:rsidRPr="003406D0" w:rsidRDefault="00217723">
      <w:pPr>
        <w:rPr>
          <w:rFonts w:eastAsia="黑体"/>
          <w:sz w:val="32"/>
          <w:szCs w:val="32"/>
        </w:rPr>
      </w:pPr>
      <w:r w:rsidRPr="003406D0">
        <w:rPr>
          <w:rFonts w:eastAsia="黑体" w:hAnsi="黑体"/>
          <w:sz w:val="32"/>
          <w:szCs w:val="32"/>
        </w:rPr>
        <w:t>附件</w:t>
      </w:r>
    </w:p>
    <w:p w:rsidR="00823CDA" w:rsidRPr="003406D0" w:rsidRDefault="007816D5" w:rsidP="007816D5">
      <w:pPr>
        <w:jc w:val="center"/>
        <w:rPr>
          <w:b/>
          <w:bCs/>
          <w:sz w:val="44"/>
          <w:szCs w:val="44"/>
        </w:rPr>
      </w:pPr>
      <w:r w:rsidRPr="003406D0">
        <w:rPr>
          <w:b/>
          <w:bCs/>
          <w:sz w:val="44"/>
          <w:szCs w:val="44"/>
        </w:rPr>
        <w:t>201</w:t>
      </w:r>
      <w:r w:rsidR="00C83A8B" w:rsidRPr="003406D0">
        <w:rPr>
          <w:b/>
          <w:bCs/>
          <w:sz w:val="44"/>
          <w:szCs w:val="44"/>
        </w:rPr>
        <w:t>9</w:t>
      </w:r>
      <w:r w:rsidRPr="003406D0">
        <w:rPr>
          <w:rFonts w:hAnsi="宋体"/>
          <w:b/>
          <w:bCs/>
          <w:sz w:val="44"/>
          <w:szCs w:val="44"/>
        </w:rPr>
        <w:t>年</w:t>
      </w:r>
      <w:r w:rsidR="00D04062" w:rsidRPr="003406D0">
        <w:rPr>
          <w:rFonts w:hAnsi="宋体"/>
          <w:b/>
          <w:bCs/>
          <w:sz w:val="44"/>
          <w:szCs w:val="44"/>
        </w:rPr>
        <w:t>度</w:t>
      </w:r>
      <w:r w:rsidRPr="003406D0">
        <w:rPr>
          <w:rFonts w:hAnsi="宋体"/>
          <w:b/>
          <w:bCs/>
          <w:sz w:val="44"/>
          <w:szCs w:val="44"/>
        </w:rPr>
        <w:t>天津市</w:t>
      </w:r>
    </w:p>
    <w:p w:rsidR="007816D5" w:rsidRPr="003406D0" w:rsidRDefault="00064E4C" w:rsidP="007816D5">
      <w:pPr>
        <w:jc w:val="center"/>
        <w:rPr>
          <w:b/>
          <w:bCs/>
          <w:sz w:val="44"/>
          <w:szCs w:val="44"/>
        </w:rPr>
      </w:pPr>
      <w:r w:rsidRPr="003406D0">
        <w:rPr>
          <w:rFonts w:hAnsi="宋体"/>
          <w:b/>
          <w:bCs/>
          <w:sz w:val="44"/>
          <w:szCs w:val="44"/>
        </w:rPr>
        <w:t>物流业发展</w:t>
      </w:r>
      <w:r w:rsidR="007816D5" w:rsidRPr="003406D0">
        <w:rPr>
          <w:rFonts w:hAnsi="宋体"/>
          <w:b/>
          <w:bCs/>
          <w:sz w:val="44"/>
          <w:szCs w:val="44"/>
        </w:rPr>
        <w:t>专项资金项目</w:t>
      </w:r>
      <w:r w:rsidR="001867ED" w:rsidRPr="003406D0">
        <w:rPr>
          <w:rFonts w:hAnsi="宋体"/>
          <w:b/>
          <w:bCs/>
          <w:sz w:val="44"/>
          <w:szCs w:val="44"/>
        </w:rPr>
        <w:t>上</w:t>
      </w:r>
      <w:r w:rsidR="003B248D" w:rsidRPr="003406D0">
        <w:rPr>
          <w:rFonts w:hAnsi="宋体"/>
          <w:b/>
          <w:bCs/>
          <w:sz w:val="44"/>
          <w:szCs w:val="44"/>
        </w:rPr>
        <w:t>报情况表</w:t>
      </w:r>
    </w:p>
    <w:p w:rsidR="007816D5" w:rsidRPr="003406D0" w:rsidRDefault="007816D5" w:rsidP="007816D5">
      <w:pPr>
        <w:jc w:val="center"/>
        <w:rPr>
          <w:rFonts w:eastAsia="方正小标宋简体"/>
          <w:b/>
          <w:bCs/>
          <w:sz w:val="36"/>
          <w:szCs w:val="36"/>
        </w:rPr>
      </w:pPr>
    </w:p>
    <w:p w:rsidR="007816D5" w:rsidRPr="003406D0" w:rsidRDefault="007816D5"/>
    <w:tbl>
      <w:tblPr>
        <w:tblpPr w:leftFromText="180" w:rightFromText="180" w:vertAnchor="text" w:tblpX="-318" w:tblpY="1"/>
        <w:tblOverlap w:val="never"/>
        <w:tblW w:w="9378" w:type="dxa"/>
        <w:tblLook w:val="04A0"/>
      </w:tblPr>
      <w:tblGrid>
        <w:gridCol w:w="736"/>
        <w:gridCol w:w="3767"/>
        <w:gridCol w:w="3685"/>
        <w:gridCol w:w="1190"/>
      </w:tblGrid>
      <w:tr w:rsidR="004F06DE" w:rsidRPr="003406D0" w:rsidTr="00C30E41">
        <w:trPr>
          <w:trHeight w:val="285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F06DE" w:rsidRPr="003406D0" w:rsidRDefault="004F06DE" w:rsidP="00B3691F">
            <w:pPr>
              <w:widowControl/>
              <w:jc w:val="center"/>
              <w:rPr>
                <w:b/>
                <w:kern w:val="0"/>
                <w:sz w:val="22"/>
                <w:szCs w:val="22"/>
              </w:rPr>
            </w:pPr>
            <w:r w:rsidRPr="003406D0">
              <w:rPr>
                <w:b/>
                <w:kern w:val="0"/>
                <w:sz w:val="22"/>
                <w:szCs w:val="22"/>
              </w:rPr>
              <w:t>序号</w:t>
            </w:r>
          </w:p>
        </w:tc>
        <w:tc>
          <w:tcPr>
            <w:tcW w:w="3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F06DE" w:rsidRPr="003406D0" w:rsidRDefault="004F06DE" w:rsidP="00B3691F">
            <w:pPr>
              <w:widowControl/>
              <w:jc w:val="center"/>
              <w:rPr>
                <w:b/>
                <w:kern w:val="0"/>
                <w:sz w:val="22"/>
                <w:szCs w:val="22"/>
              </w:rPr>
            </w:pPr>
            <w:r w:rsidRPr="003406D0">
              <w:rPr>
                <w:b/>
                <w:kern w:val="0"/>
                <w:sz w:val="22"/>
                <w:szCs w:val="22"/>
              </w:rPr>
              <w:t>企业名称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F06DE" w:rsidRPr="003406D0" w:rsidRDefault="004F06DE" w:rsidP="00B3691F">
            <w:pPr>
              <w:widowControl/>
              <w:jc w:val="center"/>
              <w:rPr>
                <w:b/>
                <w:kern w:val="0"/>
                <w:sz w:val="22"/>
                <w:szCs w:val="22"/>
              </w:rPr>
            </w:pPr>
            <w:r w:rsidRPr="003406D0">
              <w:rPr>
                <w:b/>
                <w:kern w:val="0"/>
                <w:sz w:val="22"/>
                <w:szCs w:val="22"/>
              </w:rPr>
              <w:t>项目名称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F06DE" w:rsidRPr="003406D0" w:rsidRDefault="004F06DE" w:rsidP="00B3691F">
            <w:pPr>
              <w:widowControl/>
              <w:jc w:val="center"/>
              <w:rPr>
                <w:b/>
                <w:kern w:val="0"/>
                <w:sz w:val="22"/>
                <w:szCs w:val="22"/>
              </w:rPr>
            </w:pPr>
            <w:r w:rsidRPr="003406D0">
              <w:rPr>
                <w:b/>
                <w:kern w:val="0"/>
                <w:sz w:val="22"/>
                <w:szCs w:val="22"/>
              </w:rPr>
              <w:t>申请资金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天津联城医药有限公司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E3208D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天津联城医药有限公司</w:t>
            </w:r>
            <w:r w:rsidR="00C30E41" w:rsidRPr="003406D0">
              <w:rPr>
                <w:color w:val="000000"/>
                <w:sz w:val="22"/>
                <w:szCs w:val="22"/>
              </w:rPr>
              <w:t>现代医药物流仓库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一汽物流（天津）有限公司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E3208D" w:rsidP="00E3208D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一汽物流（天津）有限公司一汽</w:t>
            </w:r>
            <w:r w:rsidRPr="003406D0">
              <w:rPr>
                <w:color w:val="000000"/>
                <w:sz w:val="22"/>
                <w:szCs w:val="22"/>
              </w:rPr>
              <w:t>-</w:t>
            </w:r>
            <w:r w:rsidRPr="003406D0">
              <w:rPr>
                <w:color w:val="000000"/>
                <w:sz w:val="22"/>
                <w:szCs w:val="22"/>
              </w:rPr>
              <w:t>大众天津六厂零部件物流基地项目</w:t>
            </w:r>
            <w:r w:rsidR="00C30E41" w:rsidRPr="003406D0">
              <w:rPr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550</w:t>
            </w:r>
          </w:p>
        </w:tc>
      </w:tr>
      <w:tr w:rsidR="00C30E41" w:rsidRPr="003406D0" w:rsidTr="00C30E41">
        <w:trPr>
          <w:trHeight w:val="405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天津禹帆物流有限公司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天津禹帆物流有限公司生产及配送基地建设项目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天津磐石基业科技股份有限公司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E3208D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天津磐石基业科技股份有限公司</w:t>
            </w:r>
            <w:r w:rsidR="00C30E41" w:rsidRPr="003406D0">
              <w:rPr>
                <w:color w:val="000000"/>
                <w:sz w:val="22"/>
                <w:szCs w:val="22"/>
              </w:rPr>
              <w:t>基于</w:t>
            </w:r>
            <w:r w:rsidR="00C30E41" w:rsidRPr="003406D0">
              <w:rPr>
                <w:color w:val="000000"/>
                <w:sz w:val="22"/>
                <w:szCs w:val="22"/>
              </w:rPr>
              <w:t>3S</w:t>
            </w:r>
            <w:r w:rsidR="00C30E41" w:rsidRPr="003406D0">
              <w:rPr>
                <w:color w:val="000000"/>
                <w:sz w:val="22"/>
                <w:szCs w:val="22"/>
              </w:rPr>
              <w:t>物流体系的社区生鲜交易配送信息平台建设项目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300</w:t>
            </w:r>
          </w:p>
        </w:tc>
      </w:tr>
      <w:tr w:rsidR="00C30E41" w:rsidRPr="003406D0" w:rsidTr="00C30E41">
        <w:trPr>
          <w:trHeight w:val="285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 xml:space="preserve">天津天保国际物流集团有限公司　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 xml:space="preserve">综合保税仓库工程　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天津临港港务集团有限公司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天津临港经济区粮油物流中心一期工程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285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天津临港铁路建设发展有限公司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天津临港经济区公用型物流仓库及综合物流仓库项目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274.7</w:t>
            </w:r>
          </w:p>
        </w:tc>
      </w:tr>
      <w:tr w:rsidR="00C30E41" w:rsidRPr="003406D0" w:rsidTr="00C30E41">
        <w:trPr>
          <w:trHeight w:val="285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天津临港铁路建设发展有限公司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天津临港经济区北区铁路专用线（装卸场部分）东部、西部散杂货堆场工程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37.55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天津顺丰丰泰电商产业园有限公司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顺丰天津电商产业园一期项目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285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摩佰尔（天津）大数据科技有限公司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物联运力超脑平台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11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中通（天津）速递服务有限公司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中通电子商务物流配送服务平台建设项目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600</w:t>
            </w:r>
          </w:p>
        </w:tc>
      </w:tr>
      <w:tr w:rsidR="00C30E41" w:rsidRPr="003406D0" w:rsidTr="00C30E41">
        <w:trPr>
          <w:trHeight w:val="285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 xml:space="preserve">天津港强集团有限公司　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2D3688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筹建进口牛羊肉、水产品、禽类加工区项目</w:t>
            </w:r>
            <w:r w:rsidR="00C30E41" w:rsidRPr="003406D0">
              <w:rPr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285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13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 xml:space="preserve">天津无尾熊电子商务有限公司　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网易考拉海购华北物流运营中心项目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14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天津全程德邦物流有限公司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天津全程德邦物流有限公司电商分拣配送中心项目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282.97</w:t>
            </w:r>
          </w:p>
        </w:tc>
      </w:tr>
      <w:tr w:rsidR="00C30E41" w:rsidRPr="003406D0" w:rsidTr="00C30E41">
        <w:trPr>
          <w:trHeight w:val="285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 xml:space="preserve">天津骏和实业有限公司　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 xml:space="preserve">天津骏和冷链物流中心项目　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285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lastRenderedPageBreak/>
              <w:t>16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天津港太平洋国际集装箱码头有限公司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海关查验场地工程（暂定）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3406D0">
              <w:rPr>
                <w:bCs/>
                <w:color w:val="000000"/>
                <w:sz w:val="22"/>
                <w:szCs w:val="22"/>
              </w:rPr>
              <w:t>450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17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天津随行科技有限公司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智能理货系统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3406D0">
              <w:rPr>
                <w:bCs/>
                <w:color w:val="000000"/>
                <w:sz w:val="22"/>
                <w:szCs w:val="22"/>
              </w:rPr>
              <w:t>255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18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天津随行科技有限公司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散杂货一站式服务平台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3406D0">
              <w:rPr>
                <w:bCs/>
                <w:color w:val="000000"/>
                <w:sz w:val="22"/>
                <w:szCs w:val="22"/>
              </w:rPr>
              <w:t>144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19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天津中燃船舶燃料有限公司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天津港燃油供应</w:t>
            </w:r>
            <w:r w:rsidRPr="003406D0">
              <w:rPr>
                <w:color w:val="000000"/>
                <w:sz w:val="22"/>
                <w:szCs w:val="22"/>
              </w:rPr>
              <w:t>2#</w:t>
            </w:r>
            <w:r w:rsidRPr="003406D0">
              <w:rPr>
                <w:color w:val="000000"/>
                <w:sz w:val="22"/>
                <w:szCs w:val="22"/>
              </w:rPr>
              <w:t>基地扩容改造工程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3406D0">
              <w:rPr>
                <w:bCs/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20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中化天津港石化仓储有限公司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DN600</w:t>
            </w:r>
            <w:r w:rsidR="00244E18" w:rsidRPr="003406D0">
              <w:rPr>
                <w:color w:val="000000"/>
                <w:sz w:val="22"/>
                <w:szCs w:val="22"/>
              </w:rPr>
              <w:t>原油</w:t>
            </w:r>
            <w:r w:rsidRPr="003406D0">
              <w:rPr>
                <w:color w:val="000000"/>
                <w:sz w:val="22"/>
                <w:szCs w:val="22"/>
              </w:rPr>
              <w:t>管线</w:t>
            </w:r>
            <w:r w:rsidR="00244E18" w:rsidRPr="003406D0">
              <w:rPr>
                <w:color w:val="000000"/>
                <w:sz w:val="22"/>
                <w:szCs w:val="22"/>
              </w:rPr>
              <w:t>连接</w:t>
            </w:r>
            <w:r w:rsidRPr="003406D0">
              <w:rPr>
                <w:color w:val="000000"/>
                <w:sz w:val="22"/>
                <w:szCs w:val="22"/>
              </w:rPr>
              <w:t>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3406D0">
              <w:rPr>
                <w:bCs/>
                <w:color w:val="000000"/>
                <w:sz w:val="22"/>
                <w:szCs w:val="22"/>
              </w:rPr>
              <w:t>479.67</w:t>
            </w:r>
          </w:p>
        </w:tc>
      </w:tr>
      <w:tr w:rsidR="008A062C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A062C" w:rsidRPr="003406D0" w:rsidRDefault="008A062C" w:rsidP="008A062C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21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062C" w:rsidRPr="003406D0" w:rsidRDefault="008A062C" w:rsidP="008A062C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天津市时迈程贸易有限公司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062C" w:rsidRPr="003406D0" w:rsidRDefault="008A062C" w:rsidP="008A062C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仓储中心项目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062C" w:rsidRPr="003406D0" w:rsidRDefault="008A062C" w:rsidP="008A062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3406D0">
              <w:rPr>
                <w:bCs/>
                <w:color w:val="000000"/>
                <w:sz w:val="22"/>
                <w:szCs w:val="22"/>
              </w:rPr>
              <w:t>800</w:t>
            </w:r>
          </w:p>
        </w:tc>
      </w:tr>
      <w:tr w:rsidR="008A062C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A062C" w:rsidRPr="003406D0" w:rsidRDefault="008A062C" w:rsidP="008A062C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22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062C" w:rsidRPr="003406D0" w:rsidRDefault="008A062C" w:rsidP="008A062C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中储发展股份有限公司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062C" w:rsidRPr="003406D0" w:rsidRDefault="008A062C" w:rsidP="008A062C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港口仓储分拨中心项目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A062C" w:rsidRPr="003406D0" w:rsidRDefault="008A062C" w:rsidP="008A062C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3406D0">
              <w:rPr>
                <w:bCs/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2</w:t>
            </w:r>
            <w:r w:rsidR="008A062C" w:rsidRPr="003406D0">
              <w:rPr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天津中储陆通物流有限公司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天津中储陆通期货交割分拣加工中心项目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3406D0">
              <w:rPr>
                <w:bCs/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9D6CB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2</w:t>
            </w:r>
            <w:r w:rsidR="009D6CBF" w:rsidRPr="003406D0">
              <w:rPr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天津普鑫仓储服务有限公司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bookmarkStart w:id="0" w:name="RANGE!D31"/>
            <w:r w:rsidRPr="003406D0">
              <w:rPr>
                <w:color w:val="000000"/>
                <w:sz w:val="22"/>
                <w:szCs w:val="22"/>
              </w:rPr>
              <w:t>普洛斯天津普鑫仓储</w:t>
            </w:r>
            <w:bookmarkEnd w:id="0"/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9D6CB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2</w:t>
            </w:r>
            <w:r w:rsidR="009D6CBF" w:rsidRPr="003406D0">
              <w:rPr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天津真功夫供应链管理有限公司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天津真功夫供应链管理有限公司新建厂房及附属用房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C30E41" w:rsidP="009D6CB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2</w:t>
            </w:r>
            <w:r w:rsidR="009D6CBF" w:rsidRPr="003406D0">
              <w:rPr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天津宇培物流有限公司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 w:rsidP="004477E3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宇培赛达</w:t>
            </w:r>
            <w:r w:rsidR="004477E3" w:rsidRPr="003406D0">
              <w:rPr>
                <w:color w:val="000000"/>
                <w:sz w:val="22"/>
                <w:szCs w:val="22"/>
              </w:rPr>
              <w:t>物流</w:t>
            </w:r>
            <w:r w:rsidRPr="003406D0">
              <w:rPr>
                <w:color w:val="000000"/>
                <w:sz w:val="22"/>
                <w:szCs w:val="22"/>
              </w:rPr>
              <w:t>基地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260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9D6CBF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27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天津市通鑫达物流有限公司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4477E3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供应链仓储物流建设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360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9D6CBF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28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中地信诚供应链管理（天津）有限公司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华北文化产业发展基地</w:t>
            </w:r>
            <w:r w:rsidRPr="003406D0">
              <w:rPr>
                <w:color w:val="000000"/>
                <w:sz w:val="22"/>
                <w:szCs w:val="22"/>
              </w:rPr>
              <w:t>—</w:t>
            </w:r>
            <w:r w:rsidRPr="003406D0">
              <w:rPr>
                <w:color w:val="000000"/>
                <w:sz w:val="22"/>
                <w:szCs w:val="22"/>
              </w:rPr>
              <w:t>物流仓储项目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3406D0">
              <w:rPr>
                <w:bCs/>
                <w:color w:val="000000"/>
                <w:sz w:val="22"/>
                <w:szCs w:val="22"/>
              </w:rPr>
              <w:t>600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9D6CBF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29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天津居然之家智慧物联科技有限公司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4477E3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新建</w:t>
            </w:r>
            <w:r w:rsidR="00C30E41" w:rsidRPr="003406D0">
              <w:rPr>
                <w:color w:val="000000"/>
                <w:sz w:val="22"/>
                <w:szCs w:val="22"/>
              </w:rPr>
              <w:t>居然之家京津冀智慧物流园项目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3406D0">
              <w:rPr>
                <w:bCs/>
                <w:color w:val="000000"/>
                <w:sz w:val="22"/>
                <w:szCs w:val="22"/>
              </w:rPr>
              <w:t>800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9D6CBF" w:rsidP="00B3691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30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龙宇昊（天津供应链管理有限公司）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龙宇昊电子商务物流服务平台项目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3406D0">
              <w:rPr>
                <w:bCs/>
                <w:color w:val="000000"/>
                <w:sz w:val="22"/>
                <w:szCs w:val="22"/>
              </w:rPr>
              <w:t>140</w:t>
            </w:r>
          </w:p>
        </w:tc>
      </w:tr>
      <w:tr w:rsidR="00C30E41" w:rsidRPr="003406D0" w:rsidTr="00C30E41">
        <w:trPr>
          <w:trHeight w:val="540"/>
          <w:tblHeader/>
        </w:trPr>
        <w:tc>
          <w:tcPr>
            <w:tcW w:w="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0E41" w:rsidRPr="003406D0" w:rsidRDefault="005646A1" w:rsidP="009D6CBF">
            <w:pPr>
              <w:widowControl/>
              <w:jc w:val="center"/>
              <w:rPr>
                <w:color w:val="000000"/>
                <w:kern w:val="0"/>
                <w:sz w:val="22"/>
                <w:szCs w:val="22"/>
              </w:rPr>
            </w:pPr>
            <w:r w:rsidRPr="003406D0">
              <w:rPr>
                <w:color w:val="000000"/>
                <w:kern w:val="0"/>
                <w:sz w:val="22"/>
                <w:szCs w:val="22"/>
              </w:rPr>
              <w:t>3</w:t>
            </w:r>
            <w:r w:rsidR="009D6CBF" w:rsidRPr="003406D0">
              <w:rPr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3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4477E3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天津市蓟州区尤古庄镇玉皇阁村民委员会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大杨仓储物流中心项目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0E41" w:rsidRPr="003406D0" w:rsidRDefault="00C30E41">
            <w:pPr>
              <w:jc w:val="center"/>
              <w:rPr>
                <w:color w:val="000000"/>
                <w:sz w:val="22"/>
                <w:szCs w:val="22"/>
              </w:rPr>
            </w:pPr>
            <w:r w:rsidRPr="003406D0">
              <w:rPr>
                <w:color w:val="000000"/>
                <w:sz w:val="22"/>
                <w:szCs w:val="22"/>
              </w:rPr>
              <w:t>800</w:t>
            </w:r>
          </w:p>
        </w:tc>
      </w:tr>
    </w:tbl>
    <w:p w:rsidR="007816D5" w:rsidRPr="003406D0" w:rsidRDefault="007816D5">
      <w:pPr>
        <w:rPr>
          <w:color w:val="000000"/>
        </w:rPr>
      </w:pPr>
    </w:p>
    <w:p w:rsidR="00B82B8D" w:rsidRPr="003406D0" w:rsidRDefault="00B82B8D">
      <w:pPr>
        <w:rPr>
          <w:color w:val="000000"/>
        </w:rPr>
      </w:pPr>
    </w:p>
    <w:sectPr w:rsidR="00B82B8D" w:rsidRPr="003406D0" w:rsidSect="00C83A8B">
      <w:footerReference w:type="default" r:id="rId7"/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7A0A" w:rsidRDefault="00D17A0A" w:rsidP="00B82B8D">
      <w:r>
        <w:separator/>
      </w:r>
    </w:p>
  </w:endnote>
  <w:endnote w:type="continuationSeparator" w:id="0">
    <w:p w:rsidR="00D17A0A" w:rsidRDefault="00D17A0A" w:rsidP="00B82B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nherit 宋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inherit 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C20" w:rsidRDefault="00485C20">
    <w:pPr>
      <w:pStyle w:val="a6"/>
      <w:jc w:val="center"/>
    </w:pPr>
    <w:fldSimple w:instr=" PAGE   \* MERGEFORMAT ">
      <w:r w:rsidR="005F7602" w:rsidRPr="005F7602">
        <w:rPr>
          <w:noProof/>
          <w:lang w:val="zh-CN"/>
        </w:rPr>
        <w:t>1</w:t>
      </w:r>
    </w:fldSimple>
  </w:p>
  <w:p w:rsidR="00485C20" w:rsidRDefault="00485C20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7A0A" w:rsidRDefault="00D17A0A" w:rsidP="00B82B8D">
      <w:r>
        <w:separator/>
      </w:r>
    </w:p>
  </w:footnote>
  <w:footnote w:type="continuationSeparator" w:id="0">
    <w:p w:rsidR="00D17A0A" w:rsidRDefault="00D17A0A" w:rsidP="00B82B8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43470"/>
    <w:rsid w:val="0000467C"/>
    <w:rsid w:val="00020541"/>
    <w:rsid w:val="000323F5"/>
    <w:rsid w:val="000622E4"/>
    <w:rsid w:val="00064E4C"/>
    <w:rsid w:val="00065077"/>
    <w:rsid w:val="00077BDF"/>
    <w:rsid w:val="000824F9"/>
    <w:rsid w:val="00091DE8"/>
    <w:rsid w:val="000D1C9E"/>
    <w:rsid w:val="000E077C"/>
    <w:rsid w:val="000E7F49"/>
    <w:rsid w:val="001327B2"/>
    <w:rsid w:val="00137BD7"/>
    <w:rsid w:val="0015389A"/>
    <w:rsid w:val="00154095"/>
    <w:rsid w:val="00157BE6"/>
    <w:rsid w:val="001818DC"/>
    <w:rsid w:val="00183F00"/>
    <w:rsid w:val="001841A5"/>
    <w:rsid w:val="001867ED"/>
    <w:rsid w:val="00197C4D"/>
    <w:rsid w:val="001C0FFA"/>
    <w:rsid w:val="001D1D25"/>
    <w:rsid w:val="001D306F"/>
    <w:rsid w:val="001E289D"/>
    <w:rsid w:val="001E694B"/>
    <w:rsid w:val="001F0842"/>
    <w:rsid w:val="001F65FA"/>
    <w:rsid w:val="002148A7"/>
    <w:rsid w:val="00217723"/>
    <w:rsid w:val="002321BD"/>
    <w:rsid w:val="00244E18"/>
    <w:rsid w:val="00254D6E"/>
    <w:rsid w:val="00257D08"/>
    <w:rsid w:val="00277C21"/>
    <w:rsid w:val="00281320"/>
    <w:rsid w:val="002859DB"/>
    <w:rsid w:val="002937C7"/>
    <w:rsid w:val="00296862"/>
    <w:rsid w:val="002D3688"/>
    <w:rsid w:val="002E6C57"/>
    <w:rsid w:val="002F60E3"/>
    <w:rsid w:val="00307F87"/>
    <w:rsid w:val="00323F90"/>
    <w:rsid w:val="00334E30"/>
    <w:rsid w:val="003406D0"/>
    <w:rsid w:val="003528F7"/>
    <w:rsid w:val="003600AA"/>
    <w:rsid w:val="003741BD"/>
    <w:rsid w:val="003744D4"/>
    <w:rsid w:val="003826B3"/>
    <w:rsid w:val="00386519"/>
    <w:rsid w:val="003A63BB"/>
    <w:rsid w:val="003B248D"/>
    <w:rsid w:val="003B2C7A"/>
    <w:rsid w:val="003B6AD9"/>
    <w:rsid w:val="003D172A"/>
    <w:rsid w:val="00405E98"/>
    <w:rsid w:val="0043031C"/>
    <w:rsid w:val="00444A45"/>
    <w:rsid w:val="004477E3"/>
    <w:rsid w:val="00460C3E"/>
    <w:rsid w:val="0048491D"/>
    <w:rsid w:val="00485C20"/>
    <w:rsid w:val="004B1A53"/>
    <w:rsid w:val="004C11C4"/>
    <w:rsid w:val="004C6698"/>
    <w:rsid w:val="004E0BE5"/>
    <w:rsid w:val="004F06DE"/>
    <w:rsid w:val="004F33FB"/>
    <w:rsid w:val="004F564D"/>
    <w:rsid w:val="005066CE"/>
    <w:rsid w:val="005215B8"/>
    <w:rsid w:val="005254CD"/>
    <w:rsid w:val="00526DB1"/>
    <w:rsid w:val="0053444C"/>
    <w:rsid w:val="005352F3"/>
    <w:rsid w:val="005646A1"/>
    <w:rsid w:val="00582744"/>
    <w:rsid w:val="005829FB"/>
    <w:rsid w:val="00582EA9"/>
    <w:rsid w:val="005B238B"/>
    <w:rsid w:val="005B2879"/>
    <w:rsid w:val="005B647D"/>
    <w:rsid w:val="005C2619"/>
    <w:rsid w:val="005C741D"/>
    <w:rsid w:val="005E2B5D"/>
    <w:rsid w:val="005E2C3A"/>
    <w:rsid w:val="005F7602"/>
    <w:rsid w:val="00627AF1"/>
    <w:rsid w:val="00632064"/>
    <w:rsid w:val="006344EB"/>
    <w:rsid w:val="00634D54"/>
    <w:rsid w:val="006520B7"/>
    <w:rsid w:val="00661473"/>
    <w:rsid w:val="00662E1B"/>
    <w:rsid w:val="00663C87"/>
    <w:rsid w:val="006732CE"/>
    <w:rsid w:val="00673F88"/>
    <w:rsid w:val="00674337"/>
    <w:rsid w:val="0068136E"/>
    <w:rsid w:val="00683756"/>
    <w:rsid w:val="006A4321"/>
    <w:rsid w:val="006B2234"/>
    <w:rsid w:val="006C2EDE"/>
    <w:rsid w:val="006D49C6"/>
    <w:rsid w:val="0070113A"/>
    <w:rsid w:val="00706935"/>
    <w:rsid w:val="00714E5C"/>
    <w:rsid w:val="00725D19"/>
    <w:rsid w:val="00777D6F"/>
    <w:rsid w:val="007816D5"/>
    <w:rsid w:val="00781B67"/>
    <w:rsid w:val="00786513"/>
    <w:rsid w:val="007E3B5D"/>
    <w:rsid w:val="007E5EDA"/>
    <w:rsid w:val="0080175C"/>
    <w:rsid w:val="00801E86"/>
    <w:rsid w:val="008037A3"/>
    <w:rsid w:val="008114D6"/>
    <w:rsid w:val="00823CDA"/>
    <w:rsid w:val="0082495F"/>
    <w:rsid w:val="008321E9"/>
    <w:rsid w:val="00835BA4"/>
    <w:rsid w:val="00837FFA"/>
    <w:rsid w:val="00843131"/>
    <w:rsid w:val="0084475C"/>
    <w:rsid w:val="00844C83"/>
    <w:rsid w:val="00865CC2"/>
    <w:rsid w:val="008833F1"/>
    <w:rsid w:val="00884177"/>
    <w:rsid w:val="00896E27"/>
    <w:rsid w:val="008A062C"/>
    <w:rsid w:val="008A0931"/>
    <w:rsid w:val="008B407F"/>
    <w:rsid w:val="008B729D"/>
    <w:rsid w:val="008C6864"/>
    <w:rsid w:val="008D1B2F"/>
    <w:rsid w:val="008E690F"/>
    <w:rsid w:val="008F3850"/>
    <w:rsid w:val="008F3EFA"/>
    <w:rsid w:val="0094014F"/>
    <w:rsid w:val="00943470"/>
    <w:rsid w:val="00956908"/>
    <w:rsid w:val="00965922"/>
    <w:rsid w:val="009763CC"/>
    <w:rsid w:val="00984847"/>
    <w:rsid w:val="009D6CBF"/>
    <w:rsid w:val="009F3D3D"/>
    <w:rsid w:val="00A047BE"/>
    <w:rsid w:val="00A05C9D"/>
    <w:rsid w:val="00A16DE9"/>
    <w:rsid w:val="00A46395"/>
    <w:rsid w:val="00A7137C"/>
    <w:rsid w:val="00A73BC5"/>
    <w:rsid w:val="00A8522E"/>
    <w:rsid w:val="00AC2D77"/>
    <w:rsid w:val="00AD2109"/>
    <w:rsid w:val="00B00734"/>
    <w:rsid w:val="00B27667"/>
    <w:rsid w:val="00B30984"/>
    <w:rsid w:val="00B34249"/>
    <w:rsid w:val="00B3691F"/>
    <w:rsid w:val="00B443CE"/>
    <w:rsid w:val="00B479AC"/>
    <w:rsid w:val="00B54C66"/>
    <w:rsid w:val="00B73285"/>
    <w:rsid w:val="00B77982"/>
    <w:rsid w:val="00B779ED"/>
    <w:rsid w:val="00B82B8D"/>
    <w:rsid w:val="00B97422"/>
    <w:rsid w:val="00B97C23"/>
    <w:rsid w:val="00BB34A6"/>
    <w:rsid w:val="00BC0CDF"/>
    <w:rsid w:val="00BE2437"/>
    <w:rsid w:val="00BE3638"/>
    <w:rsid w:val="00BE51F9"/>
    <w:rsid w:val="00BF1B77"/>
    <w:rsid w:val="00BF256E"/>
    <w:rsid w:val="00C0507D"/>
    <w:rsid w:val="00C07D8D"/>
    <w:rsid w:val="00C1149A"/>
    <w:rsid w:val="00C246E1"/>
    <w:rsid w:val="00C25A97"/>
    <w:rsid w:val="00C30E41"/>
    <w:rsid w:val="00C31283"/>
    <w:rsid w:val="00C34E5A"/>
    <w:rsid w:val="00C41DBF"/>
    <w:rsid w:val="00C60359"/>
    <w:rsid w:val="00C60E08"/>
    <w:rsid w:val="00C61B2D"/>
    <w:rsid w:val="00C66EC3"/>
    <w:rsid w:val="00C83A8B"/>
    <w:rsid w:val="00C933E1"/>
    <w:rsid w:val="00CA48AF"/>
    <w:rsid w:val="00CC2309"/>
    <w:rsid w:val="00CF250D"/>
    <w:rsid w:val="00D04062"/>
    <w:rsid w:val="00D04D8A"/>
    <w:rsid w:val="00D0586A"/>
    <w:rsid w:val="00D17A0A"/>
    <w:rsid w:val="00D339E2"/>
    <w:rsid w:val="00D7252A"/>
    <w:rsid w:val="00D96862"/>
    <w:rsid w:val="00DA30A1"/>
    <w:rsid w:val="00DA4860"/>
    <w:rsid w:val="00DB06FA"/>
    <w:rsid w:val="00DB10E8"/>
    <w:rsid w:val="00DB11C9"/>
    <w:rsid w:val="00DC02A2"/>
    <w:rsid w:val="00DC4B43"/>
    <w:rsid w:val="00DD4473"/>
    <w:rsid w:val="00DE3099"/>
    <w:rsid w:val="00DE577F"/>
    <w:rsid w:val="00DF4009"/>
    <w:rsid w:val="00E157A2"/>
    <w:rsid w:val="00E24568"/>
    <w:rsid w:val="00E2484D"/>
    <w:rsid w:val="00E3208D"/>
    <w:rsid w:val="00E90877"/>
    <w:rsid w:val="00E97767"/>
    <w:rsid w:val="00EA0377"/>
    <w:rsid w:val="00EA5FA5"/>
    <w:rsid w:val="00ED16B1"/>
    <w:rsid w:val="00ED2851"/>
    <w:rsid w:val="00ED7C67"/>
    <w:rsid w:val="00EE10E2"/>
    <w:rsid w:val="00EE54D7"/>
    <w:rsid w:val="00F06A83"/>
    <w:rsid w:val="00F23931"/>
    <w:rsid w:val="00F56132"/>
    <w:rsid w:val="00F65577"/>
    <w:rsid w:val="00F72006"/>
    <w:rsid w:val="00F82C07"/>
    <w:rsid w:val="00F963D1"/>
    <w:rsid w:val="00FA0963"/>
    <w:rsid w:val="00FA7295"/>
    <w:rsid w:val="00FB7D9D"/>
    <w:rsid w:val="00FD7B43"/>
    <w:rsid w:val="00FE5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basedOn w:val="a0"/>
    <w:rsid w:val="00943470"/>
    <w:rPr>
      <w:rFonts w:ascii="inherit 宋体" w:eastAsia="inherit 宋体" w:hAnsi="inherit SimSun" w:hint="eastAsia"/>
      <w:strike w:val="0"/>
      <w:dstrike w:val="0"/>
      <w:color w:val="0000FF"/>
      <w:u w:val="none"/>
      <w:effect w:val="none"/>
      <w:bdr w:val="none" w:sz="0" w:space="0" w:color="auto" w:frame="1"/>
    </w:rPr>
  </w:style>
  <w:style w:type="paragraph" w:styleId="a4">
    <w:name w:val="Normal (Web)"/>
    <w:basedOn w:val="a"/>
    <w:rsid w:val="00943470"/>
    <w:pPr>
      <w:widowControl/>
      <w:jc w:val="left"/>
    </w:pPr>
    <w:rPr>
      <w:rFonts w:ascii="inherit 宋体" w:eastAsia="inherit 宋体" w:hAnsi="inherit SimSun" w:cs="宋体"/>
      <w:kern w:val="0"/>
      <w:sz w:val="24"/>
    </w:rPr>
  </w:style>
  <w:style w:type="character" w:customStyle="1" w:styleId="gwdtitle1">
    <w:name w:val="gwdtitle1"/>
    <w:basedOn w:val="a0"/>
    <w:rsid w:val="00943470"/>
    <w:rPr>
      <w:rFonts w:ascii="inherit 宋体" w:eastAsia="inherit 宋体" w:hAnsi="inherit SimSun" w:hint="eastAsia"/>
      <w:bdr w:val="none" w:sz="0" w:space="0" w:color="auto" w:frame="1"/>
    </w:rPr>
  </w:style>
  <w:style w:type="character" w:customStyle="1" w:styleId="linknamespan1">
    <w:name w:val="linknamespan1"/>
    <w:basedOn w:val="a0"/>
    <w:rsid w:val="00943470"/>
    <w:rPr>
      <w:rFonts w:ascii="inherit 宋体" w:eastAsia="inherit 宋体" w:hAnsi="inherit SimSun" w:hint="eastAsia"/>
      <w:bdr w:val="none" w:sz="0" w:space="0" w:color="auto" w:frame="1"/>
    </w:rPr>
  </w:style>
  <w:style w:type="paragraph" w:styleId="a5">
    <w:name w:val="header"/>
    <w:basedOn w:val="a"/>
    <w:link w:val="Char"/>
    <w:rsid w:val="00B82B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B82B8D"/>
    <w:rPr>
      <w:kern w:val="2"/>
      <w:sz w:val="18"/>
      <w:szCs w:val="18"/>
    </w:rPr>
  </w:style>
  <w:style w:type="paragraph" w:styleId="a6">
    <w:name w:val="footer"/>
    <w:basedOn w:val="a"/>
    <w:link w:val="Char0"/>
    <w:uiPriority w:val="99"/>
    <w:rsid w:val="00B82B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B82B8D"/>
    <w:rPr>
      <w:kern w:val="2"/>
      <w:sz w:val="18"/>
      <w:szCs w:val="18"/>
    </w:rPr>
  </w:style>
  <w:style w:type="table" w:styleId="a7">
    <w:name w:val="Table Grid"/>
    <w:basedOn w:val="a1"/>
    <w:rsid w:val="00D339E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98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81810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313934">
                  <w:marLeft w:val="2025"/>
                  <w:marRight w:val="2025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04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611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7099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1333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892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3491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5451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55196609">
                  <w:marLeft w:val="2280"/>
                  <w:marRight w:val="22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427532">
                  <w:marLeft w:val="1500"/>
                  <w:marRight w:val="150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727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1586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FF9933"/>
                            <w:left w:val="single" w:sz="6" w:space="0" w:color="FF9933"/>
                            <w:bottom w:val="single" w:sz="6" w:space="0" w:color="FF9933"/>
                            <w:right w:val="single" w:sz="6" w:space="0" w:color="FF9933"/>
                          </w:divBdr>
                          <w:divsChild>
                            <w:div w:id="1806581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654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4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FC50A4-7654-4098-A02A-FD44E8AB1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990</Words>
  <Characters>279</Characters>
  <Application>Microsoft Office Word</Application>
  <DocSecurity>0</DocSecurity>
  <Lines>2</Lines>
  <Paragraphs>2</Paragraphs>
  <ScaleCrop>false</ScaleCrop>
  <Company>番茄花园</Company>
  <LinksUpToDate>false</LinksUpToDate>
  <CharactersWithSpaces>1267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番茄花园</dc:creator>
  <cp:lastModifiedBy>DELL</cp:lastModifiedBy>
  <cp:revision>2</cp:revision>
  <cp:lastPrinted>2017-10-26T08:44:00Z</cp:lastPrinted>
  <dcterms:created xsi:type="dcterms:W3CDTF">2018-09-28T06:28:00Z</dcterms:created>
  <dcterms:modified xsi:type="dcterms:W3CDTF">2018-09-28T06:28:00Z</dcterms:modified>
</cp:coreProperties>
</file>