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0" w:firstLineChars="0"/>
        <w:textAlignment w:val="auto"/>
        <w:rPr>
          <w:rFonts w:hint="default" w:ascii="Times New Roman" w:hAnsi="Times New Roman" w:eastAsia="黑体" w:cs="Times New Roman"/>
          <w:color w:val="000000"/>
          <w:lang w:val="en-US" w:eastAsia="zh-CN"/>
        </w:rPr>
      </w:pPr>
      <w:r>
        <w:rPr>
          <w:rFonts w:hint="default" w:ascii="Times New Roman" w:hAnsi="Times New Roman" w:eastAsia="黑体" w:cs="Times New Roman"/>
          <w:color w:val="000000"/>
          <w:lang w:eastAsia="zh-CN"/>
        </w:rPr>
        <w:t>附件</w:t>
      </w:r>
      <w:r>
        <w:rPr>
          <w:rFonts w:hint="eastAsia" w:eastAsia="黑体" w:cs="Times New Roman"/>
          <w:color w:val="000000"/>
          <w:lang w:val="en-US" w:eastAsia="zh-CN"/>
        </w:rPr>
        <w:t>3</w:t>
      </w:r>
    </w:p>
    <w:tbl>
      <w:tblPr>
        <w:tblStyle w:val="3"/>
        <w:tblW w:w="5000" w:type="pct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11"/>
        <w:gridCol w:w="1335"/>
        <w:gridCol w:w="1644"/>
        <w:gridCol w:w="1529"/>
        <w:gridCol w:w="1553"/>
        <w:gridCol w:w="1474"/>
        <w:gridCol w:w="1736"/>
        <w:gridCol w:w="1451"/>
        <w:gridCol w:w="1736"/>
      </w:tblGrid>
      <w:tr>
        <w:trPr>
          <w:trHeight w:val="1420" w:hRule="atLeast"/>
          <w:jc w:val="center"/>
        </w:trPr>
        <w:tc>
          <w:tcPr>
            <w:tcW w:w="5000" w:type="pct"/>
            <w:gridSpan w:val="9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小标宋_GBK" w:cs="Times New Roman"/>
                <w:bCs w:val="0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  <w:bookmarkStart w:id="0" w:name="_GoBack"/>
            <w:r>
              <w:rPr>
                <w:rFonts w:hint="default" w:ascii="Times New Roman" w:hAnsi="Times New Roman" w:eastAsia="方正小标宋_GBK" w:cs="Times New Roman"/>
                <w:bCs w:val="0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疫情防控重点应急物资保障贡献企业产品产量表</w:t>
            </w:r>
          </w:p>
          <w:bookmarkEnd w:id="0"/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方正小标宋_GBK" w:cs="Times New Roman"/>
                <w:i w:val="0"/>
                <w:color w:val="000000"/>
                <w:sz w:val="48"/>
                <w:szCs w:val="48"/>
                <w:u w:val="none"/>
              </w:rPr>
            </w:pPr>
            <w:r>
              <w:rPr>
                <w:rFonts w:hint="default" w:ascii="Times New Roman" w:hAnsi="Times New Roman" w:eastAsia="方正小标宋_GBK" w:cs="Times New Roman"/>
                <w:bCs w:val="0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(2020年  月  日至  月  日)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  <w:jc w:val="center"/>
        </w:trPr>
        <w:tc>
          <w:tcPr>
            <w:tcW w:w="5000" w:type="pct"/>
            <w:gridSpan w:val="9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center"/>
              <w:rPr>
                <w:rFonts w:hint="default" w:ascii="Times New Roman" w:hAnsi="Times New Roman" w:eastAsia="方正小标宋_GBK" w:cs="Times New Roman"/>
                <w:bCs w:val="0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  <w:r>
              <w:rPr>
                <w:rFonts w:hint="eastAsia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报送单位：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市工信局（山西转型综改示范区管委会）（</w:t>
            </w:r>
            <w:r>
              <w:rPr>
                <w:rFonts w:hint="eastAsia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盖章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）</w:t>
            </w:r>
            <w:r>
              <w:rPr>
                <w:rFonts w:hint="eastAsia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5000" w:type="pct"/>
            <w:gridSpan w:val="9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right"/>
              <w:textAlignment w:val="center"/>
              <w:rPr>
                <w:rFonts w:hint="default" w:ascii="Times New Roman" w:hAnsi="Times New Roman" w:eastAsia="方正小标宋_GBK" w:cs="Times New Roman"/>
                <w:bCs w:val="0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单位：个/</w:t>
            </w:r>
            <w:r>
              <w:rPr>
                <w:rFonts w:hint="eastAsia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  <w:jc w:val="center"/>
        </w:trPr>
        <w:tc>
          <w:tcPr>
            <w:tcW w:w="2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6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医用N95防护口罩产量</w:t>
            </w:r>
            <w:r>
              <w:rPr>
                <w:rFonts w:hint="eastAsia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5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民用N95防护口罩产量</w:t>
            </w:r>
            <w:r>
              <w:rPr>
                <w:rFonts w:hint="eastAsia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5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医用一次性口罩产量</w:t>
            </w:r>
            <w:r>
              <w:rPr>
                <w:rFonts w:hint="eastAsia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5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医用外科口罩产量</w:t>
            </w:r>
            <w:r>
              <w:rPr>
                <w:rFonts w:hint="eastAsia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6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民用防护口罩产量</w:t>
            </w:r>
            <w:r>
              <w:rPr>
                <w:rFonts w:hint="eastAsia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5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医用防护服产量</w:t>
            </w:r>
            <w:r>
              <w:rPr>
                <w:rFonts w:hint="eastAsia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6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普通无菌防护服产量</w:t>
            </w:r>
            <w:r>
              <w:rPr>
                <w:rFonts w:hint="eastAsia" w:eastAsia="宋体" w:cs="Times New Roman"/>
                <w:b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0" w:hRule="atLeast"/>
          <w:jc w:val="center"/>
        </w:trPr>
        <w:tc>
          <w:tcPr>
            <w:tcW w:w="2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0" w:hRule="atLeast"/>
          <w:jc w:val="center"/>
        </w:trPr>
        <w:tc>
          <w:tcPr>
            <w:tcW w:w="2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0" w:hRule="atLeast"/>
          <w:jc w:val="center"/>
        </w:trPr>
        <w:tc>
          <w:tcPr>
            <w:tcW w:w="2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0" w:hRule="atLeast"/>
          <w:jc w:val="center"/>
        </w:trPr>
        <w:tc>
          <w:tcPr>
            <w:tcW w:w="2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...</w:t>
            </w:r>
          </w:p>
        </w:tc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ind w:left="0" w:leftChars="0" w:firstLine="0" w:firstLineChars="0"/>
        <w:rPr>
          <w:rFonts w:hint="default" w:ascii="Times New Roman" w:hAnsi="Times New Roman" w:cs="Times New Roman"/>
          <w:color w:val="000000"/>
          <w:lang w:val="en-US" w:eastAsia="zh-CN"/>
        </w:rPr>
      </w:pPr>
    </w:p>
    <w:p>
      <w:pPr>
        <w:tabs>
          <w:tab w:val="left" w:pos="7584"/>
        </w:tabs>
        <w:spacing w:line="590" w:lineRule="exact"/>
        <w:rPr>
          <w:rFonts w:hint="eastAsia"/>
        </w:rPr>
      </w:pPr>
    </w:p>
    <w:p/>
    <w:sectPr>
      <w:footerReference r:id="rId3" w:type="default"/>
      <w:footerReference r:id="rId4" w:type="even"/>
      <w:pgSz w:w="16838" w:h="11906" w:orient="landscape"/>
      <w:pgMar w:top="1531" w:right="1928" w:bottom="1531" w:left="1871" w:header="851" w:footer="1588" w:gutter="0"/>
      <w:cols w:space="720" w:num="1"/>
      <w:docGrid w:type="linesAndChars" w:linePitch="592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ind w:left="320" w:leftChars="100" w:right="320" w:rightChars="100"/>
      <w:rPr>
        <w:rStyle w:val="5"/>
        <w:sz w:val="28"/>
        <w:szCs w:val="28"/>
      </w:rPr>
    </w:pPr>
    <w:r>
      <w:rPr>
        <w:rStyle w:val="5"/>
        <w:rFonts w:hint="eastAsia"/>
        <w:sz w:val="28"/>
        <w:szCs w:val="28"/>
      </w:rPr>
      <w:t xml:space="preserve">— </w:t>
    </w:r>
    <w:r>
      <w:rPr>
        <w:sz w:val="28"/>
        <w:szCs w:val="28"/>
      </w:rPr>
      <w:fldChar w:fldCharType="begin"/>
    </w:r>
    <w:r>
      <w:rPr>
        <w:rStyle w:val="5"/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>
      <w:rPr>
        <w:rStyle w:val="5"/>
        <w:sz w:val="28"/>
        <w:szCs w:val="28"/>
      </w:rPr>
      <w:t>1</w:t>
    </w:r>
    <w:r>
      <w:rPr>
        <w:sz w:val="28"/>
        <w:szCs w:val="28"/>
      </w:rPr>
      <w:fldChar w:fldCharType="end"/>
    </w:r>
    <w:r>
      <w:rPr>
        <w:rStyle w:val="5"/>
        <w:rFonts w:hint="eastAsia"/>
        <w:sz w:val="28"/>
        <w:szCs w:val="28"/>
      </w:rPr>
      <w:t xml:space="preserve"> —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ind w:left="320" w:leftChars="100" w:right="320" w:rightChars="100"/>
      <w:rPr>
        <w:rStyle w:val="5"/>
        <w:rFonts w:hint="eastAsia"/>
        <w:sz w:val="28"/>
        <w:szCs w:val="28"/>
      </w:rPr>
    </w:pPr>
    <w:r>
      <w:rPr>
        <w:rStyle w:val="5"/>
        <w:rFonts w:hint="eastAsia"/>
        <w:sz w:val="28"/>
        <w:szCs w:val="28"/>
      </w:rPr>
      <w:t xml:space="preserve">— </w:t>
    </w:r>
    <w:r>
      <w:rPr>
        <w:sz w:val="28"/>
        <w:szCs w:val="28"/>
      </w:rPr>
      <w:fldChar w:fldCharType="begin"/>
    </w:r>
    <w:r>
      <w:rPr>
        <w:rStyle w:val="5"/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>
      <w:rPr>
        <w:rStyle w:val="5"/>
        <w:sz w:val="28"/>
        <w:szCs w:val="28"/>
      </w:rPr>
      <w:t>2</w:t>
    </w:r>
    <w:r>
      <w:rPr>
        <w:sz w:val="28"/>
        <w:szCs w:val="28"/>
      </w:rPr>
      <w:fldChar w:fldCharType="end"/>
    </w:r>
    <w:r>
      <w:rPr>
        <w:rStyle w:val="5"/>
        <w:rFonts w:hint="eastAsia"/>
        <w:sz w:val="28"/>
        <w:szCs w:val="28"/>
      </w:rPr>
      <w:t xml:space="preserve"> — </w:t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DF5214"/>
    <w:rsid w:val="32DF5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华文中宋" w:eastAsia="仿宋_GB2312" w:cs="Times New Roman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uiPriority w:val="99"/>
    <w:rPr>
      <w:rFonts w:cs="Times New Roman"/>
    </w:rPr>
  </w:style>
  <w:style w:type="paragraph" w:customStyle="1" w:styleId="6">
    <w:name w:val="正文（公文）"/>
    <w:basedOn w:val="1"/>
    <w:qFormat/>
    <w:uiPriority w:val="0"/>
    <w:pPr>
      <w:spacing w:line="560" w:lineRule="exact"/>
      <w:ind w:firstLine="640" w:firstLineChars="200"/>
    </w:pPr>
    <w:rPr>
      <w:rFonts w:ascii="Times New Roman" w:hAnsi="Times New Roman" w:eastAsia="仿宋_GB2312" w:cs="Times New Roman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2020-02-11T11:52:00Z</dcterms:created>
  <dc:creator>LENOVO</dc:creator>
  <cp:lastModifiedBy>LENOVO</cp:lastModifiedBy>
  <dcterms:modified xsi:type="dcterms:W3CDTF">2020-02-11T11:53:29Z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